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045" w:type="dxa"/>
        <w:shd w:val="clear" w:color="auto" w:fill="FFFFFF"/>
        <w:tblCellMar>
          <w:left w:w="0" w:type="dxa"/>
          <w:right w:w="0" w:type="dxa"/>
        </w:tblCellMar>
        <w:tblLook w:val="04A0"/>
      </w:tblPr>
      <w:tblGrid>
        <w:gridCol w:w="1218"/>
        <w:gridCol w:w="4827"/>
      </w:tblGrid>
      <w:tr w:rsidR="009F0405" w:rsidRPr="009F0405" w:rsidTr="009F0405">
        <w:tc>
          <w:tcPr>
            <w:tcW w:w="0" w:type="auto"/>
            <w:tcBorders>
              <w:top w:val="single" w:sz="8" w:space="0" w:color="000000"/>
              <w:left w:val="single" w:sz="8" w:space="0" w:color="000000"/>
              <w:bottom w:val="single" w:sz="8" w:space="0" w:color="000000"/>
              <w:right w:val="single" w:sz="8" w:space="0" w:color="000000"/>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Назив предмета</w:t>
            </w:r>
          </w:p>
        </w:tc>
        <w:tc>
          <w:tcPr>
            <w:tcW w:w="0" w:type="auto"/>
            <w:tcBorders>
              <w:top w:val="single" w:sz="8" w:space="0" w:color="auto"/>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МУЗИЧКА КУЛТУРА</w:t>
            </w:r>
          </w:p>
        </w:tc>
      </w:tr>
      <w:tr w:rsidR="009F0405" w:rsidRPr="009F0405" w:rsidTr="009F0405">
        <w:tc>
          <w:tcPr>
            <w:tcW w:w="0" w:type="auto"/>
            <w:tcBorders>
              <w:top w:val="nil"/>
              <w:left w:val="single" w:sz="8" w:space="0" w:color="auto"/>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Циљ</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Циљ</w:t>
            </w:r>
            <w:r w:rsidRPr="009F0405">
              <w:rPr>
                <w:rFonts w:ascii="Times New Roman" w:eastAsia="Times New Roman" w:hAnsi="Times New Roman" w:cs="Times New Roman"/>
                <w:sz w:val="24"/>
                <w:szCs w:val="24"/>
              </w:rPr>
              <w:t> учења Музичке културе је да код ученика, рaзвијајући интeрeсoвaња зa музичку умeтнoст, стваралачко и критичко мишљење, формира естетску перцепцију и музички укус, као и одговоран однос према очувању музичког наслеђа и култури свoгa и других нaрoдa.</w:t>
            </w:r>
          </w:p>
        </w:tc>
      </w:tr>
      <w:tr w:rsidR="009F0405" w:rsidRPr="009F0405" w:rsidTr="009F0405">
        <w:tc>
          <w:tcPr>
            <w:tcW w:w="0" w:type="auto"/>
            <w:tcBorders>
              <w:top w:val="nil"/>
              <w:left w:val="single" w:sz="8" w:space="0" w:color="auto"/>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Разред</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Шести</w:t>
            </w:r>
          </w:p>
        </w:tc>
      </w:tr>
      <w:tr w:rsidR="009F0405" w:rsidRPr="009F0405" w:rsidTr="009F0405">
        <w:tc>
          <w:tcPr>
            <w:tcW w:w="0" w:type="auto"/>
            <w:tcBorders>
              <w:top w:val="nil"/>
              <w:left w:val="single" w:sz="8" w:space="0" w:color="auto"/>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Годишњи фонд часова</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36</w:t>
            </w:r>
          </w:p>
        </w:tc>
      </w:tr>
    </w:tbl>
    <w:p w:rsidR="009F0405" w:rsidRPr="009F0405" w:rsidRDefault="009F0405" w:rsidP="009F0405">
      <w:pPr>
        <w:spacing w:after="0" w:line="240" w:lineRule="auto"/>
        <w:rPr>
          <w:rFonts w:ascii="Times New Roman" w:eastAsia="Times New Roman" w:hAnsi="Times New Roman" w:cs="Times New Roman"/>
          <w:vanish/>
          <w:sz w:val="24"/>
          <w:szCs w:val="24"/>
        </w:rPr>
      </w:pPr>
    </w:p>
    <w:tbl>
      <w:tblPr>
        <w:tblW w:w="6045" w:type="dxa"/>
        <w:shd w:val="clear" w:color="auto" w:fill="FFFFFF"/>
        <w:tblCellMar>
          <w:left w:w="0" w:type="dxa"/>
          <w:right w:w="0" w:type="dxa"/>
        </w:tblCellMar>
        <w:tblLook w:val="04A0"/>
      </w:tblPr>
      <w:tblGrid>
        <w:gridCol w:w="1972"/>
        <w:gridCol w:w="2167"/>
        <w:gridCol w:w="1906"/>
      </w:tblGrid>
      <w:tr w:rsidR="009F0405" w:rsidRPr="009F0405" w:rsidTr="009F0405">
        <w:tc>
          <w:tcPr>
            <w:tcW w:w="0" w:type="auto"/>
            <w:tcBorders>
              <w:top w:val="single" w:sz="8" w:space="0" w:color="000000"/>
              <w:left w:val="single" w:sz="8" w:space="0" w:color="000000"/>
              <w:bottom w:val="single" w:sz="8" w:space="0" w:color="000000"/>
              <w:right w:val="single" w:sz="8" w:space="0" w:color="000000"/>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b/>
                <w:bCs/>
                <w:sz w:val="24"/>
                <w:szCs w:val="24"/>
                <w:lang w:val="ru-RU"/>
              </w:rPr>
              <w:t>ИСХОДИ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У оквиру области/теме ученик ће бити у стању да:</w:t>
            </w:r>
          </w:p>
        </w:tc>
        <w:tc>
          <w:tcPr>
            <w:tcW w:w="0" w:type="auto"/>
            <w:tcBorders>
              <w:top w:val="single" w:sz="8" w:space="0" w:color="auto"/>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ОБЛАСТ/ТЕМА</w:t>
            </w:r>
          </w:p>
        </w:tc>
        <w:tc>
          <w:tcPr>
            <w:tcW w:w="0" w:type="auto"/>
            <w:tcBorders>
              <w:top w:val="single" w:sz="8" w:space="0" w:color="auto"/>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САДРЖАЈИ</w:t>
            </w:r>
          </w:p>
        </w:tc>
      </w:tr>
      <w:tr w:rsidR="009F0405" w:rsidRPr="009F0405" w:rsidTr="009F0405">
        <w:tc>
          <w:tcPr>
            <w:tcW w:w="0" w:type="auto"/>
            <w:vMerge w:val="restart"/>
            <w:tcBorders>
              <w:top w:val="nil"/>
              <w:left w:val="single" w:sz="8" w:space="0" w:color="auto"/>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повеже различите видове музичког изражавања са друштвено-историјским амбијентом у коме су настали;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наведе изражајна средстава музичке уметности карактеристична за период средњег века и ренесансе;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уочи основне карактеристике музичког стваралаштва у средњем веку и ренесанси;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xml:space="preserve">– опише улогу музике у </w:t>
            </w:r>
            <w:r w:rsidRPr="009F0405">
              <w:rPr>
                <w:rFonts w:ascii="Times New Roman" w:eastAsia="Times New Roman" w:hAnsi="Times New Roman" w:cs="Times New Roman"/>
                <w:sz w:val="24"/>
                <w:szCs w:val="24"/>
                <w:lang w:val="ru-RU"/>
              </w:rPr>
              <w:lastRenderedPageBreak/>
              <w:t>средњовековној Србији;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уочи разлике између духовних и световних вокалних композиција средњег века и ренесансе;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издвоји начине коришћења изражајних средстава у одабраним музичким примерима;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објасни како је музика повезана са другим уметностима и областима ван уметности (музика и религија; технологија записивања, штампања нота; извођачке и техничке могућности инструмената;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одреди врсту музичког инструмента са диркама по изгледу и звуку;</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опише разлику у начину добијања звука код иснтрумената са диркама;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xml:space="preserve">– препозна инструмент или </w:t>
            </w:r>
            <w:r w:rsidRPr="009F0405">
              <w:rPr>
                <w:rFonts w:ascii="Times New Roman" w:eastAsia="Times New Roman" w:hAnsi="Times New Roman" w:cs="Times New Roman"/>
                <w:sz w:val="24"/>
                <w:szCs w:val="24"/>
                <w:lang w:val="ru-RU"/>
              </w:rPr>
              <w:lastRenderedPageBreak/>
              <w:t>групу према врсти композиције у оквиру датог музичког стила;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разликује вокално-инструменталне и инструменталне облике средњег века и ренесансе;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коментарише слушано дело у односу на извођачки састав и инструменте ;</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идентификује репрезентативне музичке примере најзначајнијих представника средњег века и ренесансе;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уочи сличности и разлике између православне и (римо)католичке духовне музике;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идентификује елементе средњовековне музике као инспирацију у музици савременог доба;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изводи музичке примере користећи глас, покрет и традиционалне и/или електронске инструменте, с</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м</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ст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лн</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 xml:space="preserve"> и у групи;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lastRenderedPageBreak/>
              <w:t>– примењује правилну технику певања;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примењује различита средства изражајног певања и свирања у зависности од врсте, намене и карактера композиције;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развије координацију и моторику кроз свирање и покрет;</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примењује принцип сарадње и међусобног подстицања у заједничком музицирању;</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користи музичке обрасце у осмишљавању музичких целина кроз п</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в</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свир</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xml:space="preserve"> и 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кр</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т;</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комуницира у групи импр</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визу</w:t>
            </w:r>
            <w:r w:rsidRPr="009F0405">
              <w:rPr>
                <w:rFonts w:ascii="Times New Roman" w:eastAsia="Times New Roman" w:hAnsi="Times New Roman" w:cs="Times New Roman"/>
                <w:sz w:val="24"/>
                <w:szCs w:val="24"/>
              </w:rPr>
              <w:t>j</w:t>
            </w:r>
            <w:r w:rsidRPr="009F0405">
              <w:rPr>
                <w:rFonts w:ascii="Times New Roman" w:eastAsia="Times New Roman" w:hAnsi="Times New Roman" w:cs="Times New Roman"/>
                <w:sz w:val="24"/>
                <w:szCs w:val="24"/>
                <w:lang w:val="ru-RU"/>
              </w:rPr>
              <w:t>ући мање музичке целине гл</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с</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м,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нтом или 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кр</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том;</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учествује у креирању шк</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лских прир</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дби, догађаја и пројеката;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xml:space="preserve">– изрази доживљај музике језиком </w:t>
            </w:r>
            <w:r w:rsidRPr="009F0405">
              <w:rPr>
                <w:rFonts w:ascii="Times New Roman" w:eastAsia="Times New Roman" w:hAnsi="Times New Roman" w:cs="Times New Roman"/>
                <w:sz w:val="24"/>
                <w:szCs w:val="24"/>
                <w:lang w:val="ru-RU"/>
              </w:rPr>
              <w:lastRenderedPageBreak/>
              <w:t>других уметности (плес, глума, писана или говорна реч, ликовна уметност);</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уч</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ству</w:t>
            </w:r>
            <w:r w:rsidRPr="009F0405">
              <w:rPr>
                <w:rFonts w:ascii="Times New Roman" w:eastAsia="Times New Roman" w:hAnsi="Times New Roman" w:cs="Times New Roman"/>
                <w:sz w:val="24"/>
                <w:szCs w:val="24"/>
              </w:rPr>
              <w:t>je</w:t>
            </w:r>
            <w:r w:rsidRPr="009F0405">
              <w:rPr>
                <w:rFonts w:ascii="Times New Roman" w:eastAsia="Times New Roman" w:hAnsi="Times New Roman" w:cs="Times New Roman"/>
                <w:sz w:val="24"/>
                <w:szCs w:val="24"/>
                <w:lang w:val="ru-RU"/>
              </w:rPr>
              <w:t xml:space="preserve"> у шк</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лским прир</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дбама и м</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ниф</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ст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ци</w:t>
            </w:r>
            <w:r w:rsidRPr="009F0405">
              <w:rPr>
                <w:rFonts w:ascii="Times New Roman" w:eastAsia="Times New Roman" w:hAnsi="Times New Roman" w:cs="Times New Roman"/>
                <w:sz w:val="24"/>
                <w:szCs w:val="24"/>
              </w:rPr>
              <w:t>ja</w:t>
            </w:r>
            <w:r w:rsidRPr="009F0405">
              <w:rPr>
                <w:rFonts w:ascii="Times New Roman" w:eastAsia="Times New Roman" w:hAnsi="Times New Roman" w:cs="Times New Roman"/>
                <w:sz w:val="24"/>
                <w:szCs w:val="24"/>
                <w:lang w:val="ru-RU"/>
              </w:rPr>
              <w:t>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понаша се у складу са правилима музичког бонтона у различитим музичким приликама;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критички просуђује лош утицај прегласне музике на здравље;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користи могућности ИКТ-а за самостално истраживање, извођење и стваралаштво.</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lastRenderedPageBreak/>
              <w:t>ЧОВЕК И МУЗИКА</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Средњи век:</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Ранохришћанска музика.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Византијско певање.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Грегоријански корал.</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Рани облици вишегласја ‒ мотет.</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Световна музика средњег века: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трубадури, трувери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минезенгери.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Духовна и световна музика у средњовековној Европи и Србији.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xml:space="preserve">Музика средњег века као </w:t>
            </w:r>
            <w:r w:rsidRPr="009F0405">
              <w:rPr>
                <w:rFonts w:ascii="Times New Roman" w:eastAsia="Times New Roman" w:hAnsi="Times New Roman" w:cs="Times New Roman"/>
                <w:sz w:val="24"/>
                <w:szCs w:val="24"/>
                <w:lang w:val="ru-RU"/>
              </w:rPr>
              <w:lastRenderedPageBreak/>
              <w:t>инспирација за уметничку и популарну музику.</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Ренесанса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Развој духовног и световног вишегласја.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Мотет, миса, мадригал.</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Највећи представници ренесансне вокалне музике: Ђ. П. да Палестрина, О. ди Ласо.</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Инструментална музика ренесансе.</w:t>
            </w:r>
          </w:p>
        </w:tc>
      </w:tr>
      <w:tr w:rsidR="009F0405" w:rsidRPr="009F0405" w:rsidTr="009F0405">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МУЗИЧКИ ИНСТРУМЕНТИ</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Инструменти са диркама: оргуље, чембало, клавир, хармоника, челеста.</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Народни инструменти.</w:t>
            </w:r>
          </w:p>
        </w:tc>
      </w:tr>
      <w:tr w:rsidR="009F0405" w:rsidRPr="009F0405" w:rsidTr="009F0405">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СЛУШАЊЕ МУЗИКЕ</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Елементи музичке изражајности: т</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мп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 дин</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мика, т</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нск</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xml:space="preserve"> б</w:t>
            </w:r>
            <w:r w:rsidRPr="009F0405">
              <w:rPr>
                <w:rFonts w:ascii="Times New Roman" w:eastAsia="Times New Roman" w:hAnsi="Times New Roman" w:cs="Times New Roman"/>
                <w:sz w:val="24"/>
                <w:szCs w:val="24"/>
              </w:rPr>
              <w:t>oje</w:t>
            </w:r>
            <w:r w:rsidRPr="009F0405">
              <w:rPr>
                <w:rFonts w:ascii="Times New Roman" w:eastAsia="Times New Roman" w:hAnsi="Times New Roman" w:cs="Times New Roman"/>
                <w:sz w:val="24"/>
                <w:szCs w:val="24"/>
                <w:lang w:val="ru-RU"/>
              </w:rPr>
              <w:t xml:space="preserve"> различитих гл</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с</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ва и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ната.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Слушање световне и духовне средњовековне и ренесансне музике.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lastRenderedPageBreak/>
              <w:t>Слуш</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xml:space="preserve"> вокалних, в</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к</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лн</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-иструм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лних и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лних к</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мп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зици</w:t>
            </w:r>
            <w:r w:rsidRPr="009F0405">
              <w:rPr>
                <w:rFonts w:ascii="Times New Roman" w:eastAsia="Times New Roman" w:hAnsi="Times New Roman" w:cs="Times New Roman"/>
                <w:sz w:val="24"/>
                <w:szCs w:val="24"/>
              </w:rPr>
              <w:t>ja</w:t>
            </w:r>
            <w:r w:rsidRPr="009F0405">
              <w:rPr>
                <w:rFonts w:ascii="Times New Roman" w:eastAsia="Times New Roman" w:hAnsi="Times New Roman" w:cs="Times New Roman"/>
                <w:sz w:val="24"/>
                <w:szCs w:val="24"/>
                <w:lang w:val="ru-RU"/>
              </w:rPr>
              <w:t>, д</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м</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ћих и стр</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 xml:space="preserve">них </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мп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зит</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р</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Слушање дела традиционалне народне музике.</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Слушање дeлa инспирисaних фoлклoрoм.</w:t>
            </w:r>
          </w:p>
        </w:tc>
      </w:tr>
      <w:tr w:rsidR="009F0405" w:rsidRPr="009F0405" w:rsidTr="009F0405">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ИЗВОЂЕЊЕ МУЗИКЕ</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П</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в</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ње п</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сама 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 xml:space="preserve"> слуху самостално и у групи.</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П</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в</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ње п</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сама из нотног текста солмизацијом.</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Извођење (певање или свирање) једноставних ритмичких и мелодијских мотива у стилу музике средњег века и ренесансе.</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Певање песама у комбинацији са покретом.</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Свир</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xml:space="preserve"> п</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 xml:space="preserve"> слуху д</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ч</w:t>
            </w:r>
            <w:r w:rsidRPr="009F0405">
              <w:rPr>
                <w:rFonts w:ascii="Times New Roman" w:eastAsia="Times New Roman" w:hAnsi="Times New Roman" w:cs="Times New Roman"/>
                <w:sz w:val="24"/>
                <w:szCs w:val="24"/>
              </w:rPr>
              <w:t>j</w:t>
            </w:r>
            <w:r w:rsidRPr="009F0405">
              <w:rPr>
                <w:rFonts w:ascii="Times New Roman" w:eastAsia="Times New Roman" w:hAnsi="Times New Roman" w:cs="Times New Roman"/>
                <w:sz w:val="24"/>
                <w:szCs w:val="24"/>
                <w:lang w:val="ru-RU"/>
              </w:rPr>
              <w:t>их, н</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р</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дних и 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тничких композиција н</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 xml:space="preserve">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нтим</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 xml:space="preserve"> </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рф</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в</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г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ри</w:t>
            </w:r>
            <w:r w:rsidRPr="009F0405">
              <w:rPr>
                <w:rFonts w:ascii="Times New Roman" w:eastAsia="Times New Roman" w:hAnsi="Times New Roman" w:cs="Times New Roman"/>
                <w:sz w:val="24"/>
                <w:szCs w:val="24"/>
              </w:rPr>
              <w:t>ja</w:t>
            </w:r>
            <w:r w:rsidRPr="009F0405">
              <w:rPr>
                <w:rFonts w:ascii="Times New Roman" w:eastAsia="Times New Roman" w:hAnsi="Times New Roman" w:cs="Times New Roman"/>
                <w:sz w:val="24"/>
                <w:szCs w:val="24"/>
                <w:lang w:val="ru-RU"/>
              </w:rPr>
              <w:t xml:space="preserve"> </w:t>
            </w:r>
            <w:r w:rsidRPr="009F0405">
              <w:rPr>
                <w:rFonts w:ascii="Times New Roman" w:eastAsia="Times New Roman" w:hAnsi="Times New Roman" w:cs="Times New Roman"/>
                <w:sz w:val="24"/>
                <w:szCs w:val="24"/>
                <w:lang w:val="ru-RU"/>
              </w:rPr>
              <w:lastRenderedPageBreak/>
              <w:t>и/или на другим инструментима.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Свир</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њ</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 xml:space="preserve"> из нотног текста д</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ч</w:t>
            </w:r>
            <w:r w:rsidRPr="009F0405">
              <w:rPr>
                <w:rFonts w:ascii="Times New Roman" w:eastAsia="Times New Roman" w:hAnsi="Times New Roman" w:cs="Times New Roman"/>
                <w:sz w:val="24"/>
                <w:szCs w:val="24"/>
              </w:rPr>
              <w:t>j</w:t>
            </w:r>
            <w:r w:rsidRPr="009F0405">
              <w:rPr>
                <w:rFonts w:ascii="Times New Roman" w:eastAsia="Times New Roman" w:hAnsi="Times New Roman" w:cs="Times New Roman"/>
                <w:sz w:val="24"/>
                <w:szCs w:val="24"/>
                <w:lang w:val="ru-RU"/>
              </w:rPr>
              <w:t>их, н</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р</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дних и 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тничких композиција н</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 xml:space="preserve">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нтим</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 xml:space="preserve"> </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рф</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в</w:t>
            </w:r>
            <w:r w:rsidRPr="009F0405">
              <w:rPr>
                <w:rFonts w:ascii="Times New Roman" w:eastAsia="Times New Roman" w:hAnsi="Times New Roman" w:cs="Times New Roman"/>
                <w:sz w:val="24"/>
                <w:szCs w:val="24"/>
              </w:rPr>
              <w:t>o</w:t>
            </w:r>
            <w:r w:rsidRPr="009F0405">
              <w:rPr>
                <w:rFonts w:ascii="Times New Roman" w:eastAsia="Times New Roman" w:hAnsi="Times New Roman" w:cs="Times New Roman"/>
                <w:sz w:val="24"/>
                <w:szCs w:val="24"/>
                <w:lang w:val="ru-RU"/>
              </w:rPr>
              <w:t>г инструм</w:t>
            </w:r>
            <w:r w:rsidRPr="009F0405">
              <w:rPr>
                <w:rFonts w:ascii="Times New Roman" w:eastAsia="Times New Roman" w:hAnsi="Times New Roman" w:cs="Times New Roman"/>
                <w:sz w:val="24"/>
                <w:szCs w:val="24"/>
              </w:rPr>
              <w:t>e</w:t>
            </w:r>
            <w:r w:rsidRPr="009F0405">
              <w:rPr>
                <w:rFonts w:ascii="Times New Roman" w:eastAsia="Times New Roman" w:hAnsi="Times New Roman" w:cs="Times New Roman"/>
                <w:sz w:val="24"/>
                <w:szCs w:val="24"/>
                <w:lang w:val="ru-RU"/>
              </w:rPr>
              <w:t>нт</w:t>
            </w:r>
            <w:r w:rsidRPr="009F0405">
              <w:rPr>
                <w:rFonts w:ascii="Times New Roman" w:eastAsia="Times New Roman" w:hAnsi="Times New Roman" w:cs="Times New Roman"/>
                <w:sz w:val="24"/>
                <w:szCs w:val="24"/>
              </w:rPr>
              <w:t>a</w:t>
            </w:r>
            <w:r w:rsidRPr="009F0405">
              <w:rPr>
                <w:rFonts w:ascii="Times New Roman" w:eastAsia="Times New Roman" w:hAnsi="Times New Roman" w:cs="Times New Roman"/>
                <w:sz w:val="24"/>
                <w:szCs w:val="24"/>
                <w:lang w:val="ru-RU"/>
              </w:rPr>
              <w:t>ри</w:t>
            </w:r>
            <w:r w:rsidRPr="009F0405">
              <w:rPr>
                <w:rFonts w:ascii="Times New Roman" w:eastAsia="Times New Roman" w:hAnsi="Times New Roman" w:cs="Times New Roman"/>
                <w:sz w:val="24"/>
                <w:szCs w:val="24"/>
              </w:rPr>
              <w:t>ja</w:t>
            </w:r>
            <w:r w:rsidRPr="009F0405">
              <w:rPr>
                <w:rFonts w:ascii="Times New Roman" w:eastAsia="Times New Roman" w:hAnsi="Times New Roman" w:cs="Times New Roman"/>
                <w:sz w:val="24"/>
                <w:szCs w:val="24"/>
                <w:lang w:val="ru-RU"/>
              </w:rPr>
              <w:t xml:space="preserve"> и/или на другим нструментима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Извођење једноставнијих музичких примера у вези са обрађеном темом</w:t>
            </w:r>
          </w:p>
        </w:tc>
      </w:tr>
      <w:tr w:rsidR="009F0405" w:rsidRPr="009F0405" w:rsidTr="009F0405">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9F0405" w:rsidRPr="009F0405" w:rsidRDefault="009F0405" w:rsidP="009F0405">
            <w:pPr>
              <w:spacing w:after="0" w:line="240" w:lineRule="auto"/>
              <w:rPr>
                <w:rFonts w:ascii="Times New Roman" w:eastAsia="Times New Roman" w:hAnsi="Times New Roman" w:cs="Times New Roman"/>
                <w:sz w:val="24"/>
                <w:szCs w:val="24"/>
                <w:lang w:val="ru-RU"/>
              </w:rPr>
            </w:pP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b/>
                <w:bCs/>
                <w:sz w:val="24"/>
                <w:szCs w:val="24"/>
              </w:rPr>
              <w:t>МУЗИЧКО СТВАРАЛАШТВО</w:t>
            </w:r>
          </w:p>
        </w:tc>
        <w:tc>
          <w:tcPr>
            <w:tcW w:w="0" w:type="auto"/>
            <w:tcBorders>
              <w:top w:val="nil"/>
              <w:left w:val="nil"/>
              <w:bottom w:val="single" w:sz="8" w:space="0" w:color="auto"/>
              <w:right w:val="single" w:sz="8" w:space="0" w:color="auto"/>
            </w:tcBorders>
            <w:shd w:val="clear" w:color="auto" w:fill="FFFFFF"/>
            <w:tcMar>
              <w:top w:w="13" w:type="dxa"/>
              <w:left w:w="39" w:type="dxa"/>
              <w:bottom w:w="13" w:type="dxa"/>
              <w:right w:w="13" w:type="dxa"/>
            </w:tcMar>
            <w:vAlign w:val="center"/>
            <w:hideMark/>
          </w:tcPr>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Крeирaњe прaтњe зa пeсмe ритмичким и звучним eфeктимa, кoристeћи притoм рaзличитe извoрe звукa.</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Крeирaњe пoкрeтa уз музику кojу учeници изводе.</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Стварање мeлoдиje нa зaдaти тeкст.</w:t>
            </w:r>
          </w:p>
          <w:p w:rsidR="009F0405" w:rsidRPr="009F0405" w:rsidRDefault="009F0405" w:rsidP="009F0405">
            <w:pPr>
              <w:spacing w:after="130" w:line="240" w:lineRule="auto"/>
              <w:rPr>
                <w:rFonts w:ascii="Times New Roman" w:eastAsia="Times New Roman" w:hAnsi="Times New Roman" w:cs="Times New Roman"/>
                <w:sz w:val="24"/>
                <w:szCs w:val="24"/>
              </w:rPr>
            </w:pPr>
            <w:r w:rsidRPr="009F0405">
              <w:rPr>
                <w:rFonts w:ascii="Times New Roman" w:eastAsia="Times New Roman" w:hAnsi="Times New Roman" w:cs="Times New Roman"/>
                <w:sz w:val="24"/>
                <w:szCs w:val="24"/>
              </w:rPr>
              <w:t>Импрoвизaциja диjaлoгa нa инструмeнтимa Oрфoвoг инструмeнтaриja и другим инструментима.</w:t>
            </w:r>
          </w:p>
          <w:p w:rsidR="009F0405" w:rsidRPr="009F0405" w:rsidRDefault="009F0405" w:rsidP="009F0405">
            <w:pPr>
              <w:spacing w:after="130" w:line="240" w:lineRule="auto"/>
              <w:rPr>
                <w:rFonts w:ascii="Times New Roman" w:eastAsia="Times New Roman" w:hAnsi="Times New Roman" w:cs="Times New Roman"/>
                <w:sz w:val="24"/>
                <w:szCs w:val="24"/>
                <w:lang w:val="ru-RU"/>
              </w:rPr>
            </w:pPr>
            <w:r w:rsidRPr="009F0405">
              <w:rPr>
                <w:rFonts w:ascii="Times New Roman" w:eastAsia="Times New Roman" w:hAnsi="Times New Roman" w:cs="Times New Roman"/>
                <w:sz w:val="24"/>
                <w:szCs w:val="24"/>
                <w:lang w:val="ru-RU"/>
              </w:rPr>
              <w:t xml:space="preserve">Реконструкција музичких догађаја у стилу средњег века и </w:t>
            </w:r>
            <w:r w:rsidRPr="009F0405">
              <w:rPr>
                <w:rFonts w:ascii="Times New Roman" w:eastAsia="Times New Roman" w:hAnsi="Times New Roman" w:cs="Times New Roman"/>
                <w:sz w:val="24"/>
                <w:szCs w:val="24"/>
                <w:lang w:val="ru-RU"/>
              </w:rPr>
              <w:lastRenderedPageBreak/>
              <w:t>ренесансе.</w:t>
            </w:r>
          </w:p>
        </w:tc>
      </w:tr>
    </w:tbl>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lastRenderedPageBreak/>
        <w:t>Кључни појмови садржаја: с</w:t>
      </w:r>
      <w:r w:rsidRPr="009F0405">
        <w:rPr>
          <w:rFonts w:ascii="Times New Roman" w:eastAsia="Times New Roman" w:hAnsi="Times New Roman" w:cs="Times New Roman"/>
          <w:color w:val="000000"/>
          <w:sz w:val="24"/>
          <w:szCs w:val="24"/>
          <w:lang w:val="ru-RU"/>
        </w:rPr>
        <w:t>ветовна музика, духовна музика, вишегласје, народна музичка традиција, музички инструменти.</w:t>
      </w:r>
    </w:p>
    <w:p w:rsidR="009F0405" w:rsidRPr="009F0405" w:rsidRDefault="009F0405" w:rsidP="009F0405">
      <w:pPr>
        <w:shd w:val="clear" w:color="auto" w:fill="FFFFFF"/>
        <w:spacing w:after="0" w:line="240" w:lineRule="auto"/>
        <w:ind w:firstLine="415"/>
        <w:jc w:val="center"/>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УПУТСТВО ЗА ДИДАКТИЧКО-МЕТОДИЧКО ОСТВАРИВАЊЕ ПРОГРАМА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Прир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с</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музик</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п</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 пр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Музичк</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култур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ук</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зу</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 xml:space="preserve">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ст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пр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жим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свих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бл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сти и т</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тских </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диниц</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к</w:t>
      </w:r>
      <w:r w:rsidRPr="009F0405">
        <w:rPr>
          <w:rFonts w:ascii="Times New Roman" w:eastAsia="Times New Roman" w:hAnsi="Times New Roman" w:cs="Times New Roman"/>
          <w:color w:val="000000"/>
          <w:sz w:val="24"/>
          <w:szCs w:val="24"/>
        </w:rPr>
        <w:t>oje</w:t>
      </w:r>
      <w:r w:rsidRPr="009F0405">
        <w:rPr>
          <w:rFonts w:ascii="Times New Roman" w:eastAsia="Times New Roman" w:hAnsi="Times New Roman" w:cs="Times New Roman"/>
          <w:color w:val="000000"/>
          <w:sz w:val="24"/>
          <w:szCs w:val="24"/>
          <w:lang w:val="ru-RU"/>
        </w:rPr>
        <w:t xml:space="preserve"> су пр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двиђ</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пр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м наставе и учења. Ни</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дн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бл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ст с</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м</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ж</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изуч</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ти изоловано од друге и бити сама себи циљ,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д</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с</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ист</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зг</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свим другим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сп</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ктим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музик</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Музику од почетка треба повезивати са што више догађаја из живота ученика. Паралелно одвијање различитих музичких активности подстиче мисаону активност, драгоцену за развијање укупног менталног и психо-моторног потенцијала ученика, и представља одличну основу за интеграцију са другим предметима.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xml:space="preserve">Настава усмерена на остваривање исхода даје предност искуственом учењу у оквиру којег ученици развијају лични однос према музици, а постепена рационализација искуства временом постаје теоријски оквир. Искуствено учење у оквиру овог предмета подразумева активно слушање музике, лично музичко изражавање (певање и свирање) ученика и </w:t>
      </w:r>
      <w:r w:rsidRPr="009F0405">
        <w:rPr>
          <w:rFonts w:ascii="Times New Roman" w:eastAsia="Times New Roman" w:hAnsi="Times New Roman" w:cs="Times New Roman"/>
          <w:color w:val="000000"/>
          <w:sz w:val="24"/>
          <w:szCs w:val="24"/>
          <w:lang w:val="ru-RU"/>
        </w:rPr>
        <w:lastRenderedPageBreak/>
        <w:t>музичко стваралаштво у оквиру којих ученик користи теоријска знања као средства за партиципацију у музици. Основни методски приступ се темељи на звучном утиску, по принципу</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од звука ка нотној слици и тумачењу</w:t>
      </w:r>
      <w:r w:rsidRPr="009F0405">
        <w:rPr>
          <w:rFonts w:ascii="Times New Roman" w:eastAsia="Times New Roman" w:hAnsi="Times New Roman" w:cs="Times New Roman"/>
          <w:color w:val="000000"/>
          <w:sz w:val="24"/>
          <w:szCs w:val="24"/>
          <w:lang w:val="ru-RU"/>
        </w:rPr>
        <w:t>.</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Најважнији покретач наставе треба да буде принцип мотивације и инклузивности у подстицању максималног учешћа у музичком доживљају као и развијању потенцијала за музичко изражавање.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Настава Музичке културе остварује се кроз следеће области: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Човек и музика,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Музички инструменти,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Слушање музике,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Извођење музике,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Музичко стваралаштво.</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Да би постигао очекиване исходе наставе и учења, наставник користи глас и покрет, музичке инструменте, елементе информационих технологија као и развијене моделе мултимедијалне наставе. Корелација између предмета може бити полазиште за бројне пројектне предлоге у којим ученици могу бити учесници као истраживачи, креатори и извођачи. Код ученика треба развијати вештине приступања и коришћења информација (интернет, књиге...), сараднички рад у групама, као и комуникацијске вештине у циљу преношења и размене искустава и знања. Рад у групама и радионицама је користан у комбинацији са осталим начинима рада, поготово када постоји изазов значајнијег (нпр. емотивног) експонирања ученика, као вид премошћавања стидљивости или анксиозности.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Програм наставе и учења омогућава да се, поред наведених композиција за слушање и извођење, могу користити и композиције које нису наведене, односно, наставник има могућност да максимално до 30%, по слободном избору, одабере композиције за слушање и извођење водећи рачуна о примерености наставним садржајима, узрасту ученика, њиховим могућностима и интересовањима, естетским захтевима, исходима и локалитету на коме се налази школа. Однос између понуђених композиција и примера из друге литературе треба да буде најмање 70% у корист понуђених. Из поменутог разлога, у програму наставе и учења се налази већи избор наставног материјала (за слушање и извођење) у односу на годишњи фонд часова предмета Музичка култура</w:t>
      </w:r>
      <w:r w:rsidRPr="009F0405">
        <w:rPr>
          <w:rFonts w:ascii="Times New Roman" w:eastAsia="Times New Roman" w:hAnsi="Times New Roman" w:cs="Times New Roman"/>
          <w:i/>
          <w:iCs/>
          <w:color w:val="000000"/>
          <w:sz w:val="24"/>
          <w:szCs w:val="24"/>
          <w:lang w:val="ru-RU"/>
        </w:rPr>
        <w:t>.</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Музика у функцији здравља и музички бонтон</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Поред пажљивог избора што квалитетнијих музичких садржаја, ученике треба стално упућивати на неопходност неговања гласовног и слушног апарата. Упозорења да прегласна и агресивна музика има штетан утицај и изазива физиолошки и психолошки одговор организма, треба да се спроводе у континуитету.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Упућивање ученика на правила понашања при слушању музике и извођењу музике чини део васпитног утицаја који наставник има у обликовању опште културе понашања. Овај модел понашања ученик треба да пренесе касније на концерте и различите музичке приредбе.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rPr>
        <w:t>I</w:t>
      </w:r>
      <w:r w:rsidRPr="009F0405">
        <w:rPr>
          <w:rFonts w:ascii="Times New Roman" w:eastAsia="Times New Roman" w:hAnsi="Times New Roman" w:cs="Times New Roman"/>
          <w:color w:val="000000"/>
          <w:sz w:val="24"/>
          <w:szCs w:val="24"/>
          <w:lang w:val="ru-RU"/>
        </w:rPr>
        <w:t>. ПЛАНИРАЊЕ НАСТАВЕ И УЧЕЊА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lastRenderedPageBreak/>
        <w:t>Програм оријентисан на исходе наставнику даје већу слободу у креирању и осмишљавању наставе и учења. Улога наставника је да контекстуализује дати програм имајући у виду: састав и карактеристике ученика у одељењу, уџбенике и остали дидактички материјал који користи за реализацију наставних садржаја, техничке услове, наставна средства и медије којима школа располаже као и потребе локалне средине у којој се школа налази.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Полазећи од датих исхода и садржаја наставник најпре креира свој годишњи-глобални план рада из кога ће касније развијати своје оперативне планове. Исходи дефинисани по областима олакшавају наставнику даљу операционализацију исхода на ниво конкретне наставне јединице.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Припрема за час</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подразумева дефинисање циља часа, конкретизацију исхода у односу на циљ часа, планирање активности ученика и наставника у односу на исходе, начин провере остварености исхода и избор наставних стратегија, метода и поступака учења и подучавања (водећи рачуна о предзнању, тј. искуству ученика, које ће ученицима омогућити да савладају знања и вештине предвиђене дефинисаним исходима).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 часу треба да преовлађује активност којом се савладава нови музички садржај, али је она увек повезана и са другим музичким активностима. Специфичност предмета се огледа у томе што се музичке активности одвијају паралелно или једна музичка активност логично води ка другој.</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 оквиру организације годишњих и месечних активности неопходно је водити рачуна о школском календару и активностима које прате живот школе, па према њима усмеравати и обликовати наставне садржаје.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rPr>
        <w:t>II</w:t>
      </w:r>
      <w:r w:rsidRPr="009F0405">
        <w:rPr>
          <w:rFonts w:ascii="Times New Roman" w:eastAsia="Times New Roman" w:hAnsi="Times New Roman" w:cs="Times New Roman"/>
          <w:color w:val="000000"/>
          <w:sz w:val="24"/>
          <w:szCs w:val="24"/>
          <w:lang w:val="ru-RU"/>
        </w:rPr>
        <w:t>. ОСТВАРИВАЊЕ НАСТАВЕ И УЧЕЊА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Процес учења базира се на перцепцији најупечатљивијих музичких примера (за слушање или извођење музике), који имају задатак да активирају свесну активност, фокусирају пажњу ученика, иницирају процес мишљења и креирају одговарајући сазнајно-емоционални доживљај.</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Човек и музика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Стицање зн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ња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музици у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зличитим </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п</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хама им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з</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циљ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зум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ул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музик</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у друштву, уп</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зн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музичких изр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ж</w:t>
      </w:r>
      <w:r w:rsidRPr="009F0405">
        <w:rPr>
          <w:rFonts w:ascii="Times New Roman" w:eastAsia="Times New Roman" w:hAnsi="Times New Roman" w:cs="Times New Roman"/>
          <w:color w:val="000000"/>
          <w:sz w:val="24"/>
          <w:szCs w:val="24"/>
        </w:rPr>
        <w:t>aj</w:t>
      </w:r>
      <w:r w:rsidRPr="009F0405">
        <w:rPr>
          <w:rFonts w:ascii="Times New Roman" w:eastAsia="Times New Roman" w:hAnsi="Times New Roman" w:cs="Times New Roman"/>
          <w:color w:val="000000"/>
          <w:sz w:val="24"/>
          <w:szCs w:val="24"/>
          <w:lang w:val="ru-RU"/>
        </w:rPr>
        <w:t>них ср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дст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инструм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ж</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нр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блик</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У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чину р</w:t>
      </w:r>
      <w:r w:rsidRPr="009F0405">
        <w:rPr>
          <w:rFonts w:ascii="Times New Roman" w:eastAsia="Times New Roman" w:hAnsi="Times New Roman" w:cs="Times New Roman"/>
          <w:color w:val="000000"/>
          <w:sz w:val="24"/>
          <w:szCs w:val="24"/>
        </w:rPr>
        <w:t>ea</w:t>
      </w:r>
      <w:r w:rsidRPr="009F0405">
        <w:rPr>
          <w:rFonts w:ascii="Times New Roman" w:eastAsia="Times New Roman" w:hAnsi="Times New Roman" w:cs="Times New Roman"/>
          <w:color w:val="000000"/>
          <w:sz w:val="24"/>
          <w:szCs w:val="24"/>
          <w:lang w:val="ru-RU"/>
        </w:rPr>
        <w:t>лиз</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ци</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вих садржаја ув</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к треба кренути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 музичк</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 д</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слуш</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или изв</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ђ</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Час треба да буде оријентисан на улогу и природу музике, однос човека у датом периоду према њој и њеној намени, као и промишљању да ли је музика (и ако јесте, на које начине) била уметност какву данас познајемо или и нешто друго.</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Информације које се тичу контекста (на пример историјске, антрополошке, културолошке природе) треба да буду одабране и пренесене у служби разумевања света музике у датом духу времена. Хронолошки аспект Музичке културе за шести разред доприноси корелацији знања и треба имати на уму да одређени предмети покривају информисаност о немузичким аспектима средњег века и ренесансе на детаљнији и специфичнији начин.</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Музички инструменти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Музички инструменти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 xml:space="preserve">су незаобилазни елемент свих области Музичке културе. Како су, поред људског тела и гласа, значајно средство музичког изражавања човека, </w:t>
      </w:r>
      <w:r w:rsidRPr="009F0405">
        <w:rPr>
          <w:rFonts w:ascii="Times New Roman" w:eastAsia="Times New Roman" w:hAnsi="Times New Roman" w:cs="Times New Roman"/>
          <w:color w:val="000000"/>
          <w:sz w:val="24"/>
          <w:szCs w:val="24"/>
          <w:lang w:val="ru-RU"/>
        </w:rPr>
        <w:lastRenderedPageBreak/>
        <w:t>информације о музичким инструментима треба да проистекну непосредно из историјског и стваралачког контекста. У том смислу, треба посебно обратити пажњу на везу између избора инструмената и догађаја, односно прилика када се и на који начин музика изводила.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Као и све друге, инструменте са диркама треба обрадити кроз одговарајуће слушне примере који на упечатљив начин презентују њихове основне карактеристике. Информације о инструментима са диркама (клавијатуром) треба да буду сведене и усмерене на начин добијања тона, тонску боју, изражајне и основне техничке могућности и примену.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Инструменте средњег века и ренесансе потребно је аудитивно и визуелно приказати кроз најосновније информације у оквиру предвиђеног наставног садржаја. Народне инструменте појединих крајева треба слушно представити и повезати са обрадом народне песме одређеног краја.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До знања о инструментима ученици треба да дођу из непосредног искуства путем слушања и опажања, а не фактографским набрајањем, односно меморисањем података. У томе, као и у примени знања из ове области, могу помоћи и доступне ИКТ апликације.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Слуш</w:t>
      </w:r>
      <w:r w:rsidRPr="009F0405">
        <w:rPr>
          <w:rFonts w:ascii="Times New Roman" w:eastAsia="Times New Roman" w:hAnsi="Times New Roman" w:cs="Times New Roman"/>
          <w:b/>
          <w:bCs/>
          <w:color w:val="000000"/>
          <w:sz w:val="24"/>
          <w:szCs w:val="24"/>
        </w:rPr>
        <w:t>a</w:t>
      </w:r>
      <w:r w:rsidRPr="009F0405">
        <w:rPr>
          <w:rFonts w:ascii="Times New Roman" w:eastAsia="Times New Roman" w:hAnsi="Times New Roman" w:cs="Times New Roman"/>
          <w:b/>
          <w:bCs/>
          <w:color w:val="000000"/>
          <w:sz w:val="24"/>
          <w:szCs w:val="24"/>
          <w:lang w:val="ru-RU"/>
        </w:rPr>
        <w:t>њ</w:t>
      </w:r>
      <w:r w:rsidRPr="009F0405">
        <w:rPr>
          <w:rFonts w:ascii="Times New Roman" w:eastAsia="Times New Roman" w:hAnsi="Times New Roman" w:cs="Times New Roman"/>
          <w:b/>
          <w:bCs/>
          <w:color w:val="000000"/>
          <w:sz w:val="24"/>
          <w:szCs w:val="24"/>
        </w:rPr>
        <w:t>e</w:t>
      </w:r>
      <w:r w:rsidRPr="009F0405">
        <w:rPr>
          <w:rFonts w:ascii="Times New Roman" w:eastAsia="Times New Roman" w:hAnsi="Times New Roman" w:cs="Times New Roman"/>
          <w:b/>
          <w:bCs/>
          <w:color w:val="000000"/>
          <w:sz w:val="24"/>
          <w:szCs w:val="24"/>
          <w:lang w:val="ru-RU"/>
        </w:rPr>
        <w:t xml:space="preserve"> музик</w:t>
      </w:r>
      <w:r w:rsidRPr="009F0405">
        <w:rPr>
          <w:rFonts w:ascii="Times New Roman" w:eastAsia="Times New Roman" w:hAnsi="Times New Roman" w:cs="Times New Roman"/>
          <w:b/>
          <w:bCs/>
          <w:color w:val="000000"/>
          <w:sz w:val="24"/>
          <w:szCs w:val="24"/>
        </w:rPr>
        <w:t>e</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Слуш</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музик</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ктиван психички пр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ц</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с к</w:t>
      </w:r>
      <w:r w:rsidRPr="009F0405">
        <w:rPr>
          <w:rFonts w:ascii="Times New Roman" w:eastAsia="Times New Roman" w:hAnsi="Times New Roman" w:cs="Times New Roman"/>
          <w:color w:val="000000"/>
          <w:sz w:val="24"/>
          <w:szCs w:val="24"/>
        </w:rPr>
        <w:t>oj</w:t>
      </w:r>
      <w:r w:rsidRPr="009F0405">
        <w:rPr>
          <w:rFonts w:ascii="Times New Roman" w:eastAsia="Times New Roman" w:hAnsi="Times New Roman" w:cs="Times New Roman"/>
          <w:color w:val="000000"/>
          <w:sz w:val="24"/>
          <w:szCs w:val="24"/>
          <w:lang w:val="ru-RU"/>
        </w:rPr>
        <w:t xml:space="preserve">и подразумева </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ци</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лни д</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живљ</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ј и мис</w:t>
      </w:r>
      <w:r w:rsidRPr="009F0405">
        <w:rPr>
          <w:rFonts w:ascii="Times New Roman" w:eastAsia="Times New Roman" w:hAnsi="Times New Roman" w:cs="Times New Roman"/>
          <w:color w:val="000000"/>
          <w:sz w:val="24"/>
          <w:szCs w:val="24"/>
        </w:rPr>
        <w:t>ao</w:t>
      </w:r>
      <w:r w:rsidRPr="009F0405">
        <w:rPr>
          <w:rFonts w:ascii="Times New Roman" w:eastAsia="Times New Roman" w:hAnsi="Times New Roman" w:cs="Times New Roman"/>
          <w:color w:val="000000"/>
          <w:sz w:val="24"/>
          <w:szCs w:val="24"/>
          <w:lang w:val="ru-RU"/>
        </w:rPr>
        <w:t xml:space="preserve">ну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ктивн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ст. Ученик треба да има јасно формулисана упутства на шта да усмери пажњу приликом слушања како би могао да прати музички ток (попут извођачког састава, темпа, начина на који је мелодија извајана, специфичних ритмичких карактеристика и сл.). Постепено, ови елементи музичког тока постају ‚константа’ у процесу ученичке перцепције па наставник може да проширује опажајни капацитет код ученика усмеравајући њихову пажњу пре слушања на релевантне специфичности музичког дела. У контексту средњег века и ренесансе, посебно треба обратити пажњу на везу између природе музичког тока и намене слушаног дела – описати специфичност одређених елемената музичог дела и звучни и карактерни ефекат који је њима постигнут, потом повезати са контекстом настанка дела и намене.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rPr>
        <w:t xml:space="preserve">Кoмпoзициje кoje сe слушajу, свojим трajaњeм и сaдржajeм треба да oдгoвaрajу мoгућнoстимa пeрцeпциje учeникa. Вoкaлна, инструмeнтaлна и вoкaлнo-инструмeнтaлна дела трeбa дa буду зaступљeна рaвнoпрaвнo. </w:t>
      </w:r>
      <w:r w:rsidRPr="009F0405">
        <w:rPr>
          <w:rFonts w:ascii="Times New Roman" w:eastAsia="Times New Roman" w:hAnsi="Times New Roman" w:cs="Times New Roman"/>
          <w:color w:val="000000"/>
          <w:sz w:val="24"/>
          <w:szCs w:val="24"/>
          <w:lang w:val="ru-RU"/>
        </w:rPr>
        <w:t>К</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 слуш</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п</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с</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посебно треба обратити пажњу на везу музике и текста, а код инструменталних дела на извођачки састав и изражајне могућности инструмената. Елементи музичке писмености су у служби горе наведеног. Ученичка знања из различитих области треба повезати и ставити у функцију разумевања слушаног дела, п</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дстичући код ученика креативност и критичко мишљење. Слушање д</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инспирис</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них ф</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лкл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м, свог и других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сти треба представити у контексту разумевања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зличит</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 с</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држ</w:t>
      </w:r>
      <w:r w:rsidRPr="009F0405">
        <w:rPr>
          <w:rFonts w:ascii="Times New Roman" w:eastAsia="Times New Roman" w:hAnsi="Times New Roman" w:cs="Times New Roman"/>
          <w:color w:val="000000"/>
          <w:sz w:val="24"/>
          <w:szCs w:val="24"/>
        </w:rPr>
        <w:t>aja</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блик</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и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сп</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ж</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слушаних композиција.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ИЗБОР КОМПОЗИЦИЈА ЗА СЛУШАЊЕ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Химне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Државна химна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Химна Светом Сави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Химна школе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lastRenderedPageBreak/>
        <w:t>Народне песме и игре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Ансамбл Ренесанс: избор (</w:t>
      </w:r>
      <w:r w:rsidRPr="009F0405">
        <w:rPr>
          <w:rFonts w:ascii="Times New Roman" w:eastAsia="Times New Roman" w:hAnsi="Times New Roman" w:cs="Times New Roman"/>
          <w:i/>
          <w:iCs/>
          <w:color w:val="000000"/>
          <w:sz w:val="24"/>
          <w:szCs w:val="24"/>
          <w:lang w:val="ru-RU"/>
        </w:rPr>
        <w:t>Скомрашка игра, Ситан бибер</w:t>
      </w:r>
      <w:r w:rsidRPr="009F0405">
        <w:rPr>
          <w:rFonts w:ascii="Times New Roman" w:eastAsia="Times New Roman" w:hAnsi="Times New Roman" w:cs="Times New Roman"/>
          <w:color w:val="000000"/>
          <w:sz w:val="24"/>
          <w:szCs w:val="24"/>
          <w:lang w:val="ru-RU"/>
        </w:rPr>
        <w:t>)</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Човек и музика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Средњи век:</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Византијско певање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Дивна Љубојевић: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Тебе појем</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Грегоријански корал</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Кир Стефан Србин: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Ниња сили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Кир Стефан Србин: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Ниње сили</w:t>
      </w:r>
      <w:r w:rsidRPr="009F0405">
        <w:rPr>
          <w:rFonts w:ascii="Times New Roman" w:eastAsia="Times New Roman" w:hAnsi="Times New Roman" w:cs="Times New Roman"/>
          <w:color w:val="000000"/>
          <w:sz w:val="24"/>
          <w:szCs w:val="24"/>
          <w:lang w:val="ru-RU"/>
        </w:rPr>
        <w:t>, Д. П. Аксентијевић</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Никола Србин: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Херувимска песма</w:t>
      </w:r>
      <w:r w:rsidRPr="009F0405">
        <w:rPr>
          <w:rFonts w:ascii="Times New Roman" w:eastAsia="Times New Roman" w:hAnsi="Times New Roman" w:cs="Times New Roman"/>
          <w:color w:val="000000"/>
          <w:sz w:val="24"/>
          <w:szCs w:val="24"/>
          <w:lang w:val="ru-RU"/>
        </w:rPr>
        <w:t>, глас други, Д. П. Аксентијевић</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Осмогласник:</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Бог Господ</w:t>
      </w:r>
      <w:r w:rsidRPr="009F0405">
        <w:rPr>
          <w:rFonts w:ascii="Times New Roman" w:eastAsia="Times New Roman" w:hAnsi="Times New Roman" w:cs="Times New Roman"/>
          <w:color w:val="000000"/>
          <w:sz w:val="24"/>
          <w:szCs w:val="24"/>
          <w:lang w:val="ru-RU"/>
        </w:rPr>
        <w:t>, глас четврти;</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i/>
          <w:iCs/>
          <w:color w:val="000000"/>
          <w:sz w:val="24"/>
          <w:szCs w:val="24"/>
          <w:lang w:val="ru-RU"/>
        </w:rPr>
        <w:t>Алилуја,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глас шести; Д. П. Аксентијевић</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Исаија Србин: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rPr>
        <w:t>Agios</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o</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teos</w:t>
      </w:r>
      <w:r w:rsidRPr="009F0405">
        <w:rPr>
          <w:rFonts w:ascii="Times New Roman" w:eastAsia="Times New Roman" w:hAnsi="Times New Roman" w:cs="Times New Roman"/>
          <w:i/>
          <w:iCs/>
          <w:color w:val="000000"/>
          <w:sz w:val="24"/>
          <w:szCs w:val="24"/>
          <w:lang w:val="ru-RU"/>
        </w:rPr>
        <w:t xml:space="preserve"> (Свети Боже)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Исаија Србин,</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i/>
          <w:iCs/>
          <w:color w:val="000000"/>
          <w:sz w:val="24"/>
          <w:szCs w:val="24"/>
          <w:lang w:val="ru-RU"/>
        </w:rPr>
        <w:t>Алилуја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Божићни тропар</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Рождество твоје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Тропар Светом Сави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Адам де ла Ал:</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Игра о Робену и Мариони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b/>
          <w:bCs/>
          <w:color w:val="000000"/>
          <w:sz w:val="24"/>
          <w:szCs w:val="24"/>
        </w:rPr>
        <w:t>Ренесанса: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В. Бирд, </w:t>
      </w:r>
      <w:r w:rsidRPr="009F0405">
        <w:rPr>
          <w:rFonts w:ascii="Times New Roman" w:eastAsia="Times New Roman" w:hAnsi="Times New Roman" w:cs="Times New Roman"/>
          <w:i/>
          <w:iCs/>
          <w:color w:val="000000"/>
          <w:sz w:val="24"/>
          <w:szCs w:val="24"/>
        </w:rPr>
        <w:t>The Bells</w:t>
      </w:r>
      <w:r w:rsidRPr="009F0405">
        <w:rPr>
          <w:rFonts w:ascii="Times New Roman" w:eastAsia="Times New Roman" w:hAnsi="Times New Roman" w:cs="Times New Roman"/>
          <w:color w:val="000000"/>
          <w:sz w:val="24"/>
          <w:szCs w:val="24"/>
        </w:rPr>
        <w:t>. FVB I/69. Роберт Хил, чембало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П. Пасеро, Мадригал </w:t>
      </w:r>
      <w:r w:rsidRPr="009F0405">
        <w:rPr>
          <w:rFonts w:ascii="Times New Roman" w:eastAsia="Times New Roman" w:hAnsi="Times New Roman" w:cs="Times New Roman"/>
          <w:i/>
          <w:iCs/>
          <w:color w:val="000000"/>
          <w:sz w:val="24"/>
          <w:szCs w:val="24"/>
        </w:rPr>
        <w:t>Il est bel et bon, commere, mon mari</w:t>
      </w:r>
      <w:r w:rsidRPr="009F0405">
        <w:rPr>
          <w:rFonts w:ascii="Times New Roman" w:eastAsia="Times New Roman" w:hAnsi="Times New Roman" w:cs="Times New Roman"/>
          <w:color w:val="000000"/>
          <w:sz w:val="24"/>
          <w:szCs w:val="24"/>
        </w:rPr>
        <w:t>.</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Непознати аутор, </w:t>
      </w:r>
      <w:r w:rsidRPr="009F0405">
        <w:rPr>
          <w:rFonts w:ascii="Times New Roman" w:eastAsia="Times New Roman" w:hAnsi="Times New Roman" w:cs="Times New Roman"/>
          <w:i/>
          <w:iCs/>
          <w:color w:val="000000"/>
          <w:sz w:val="24"/>
          <w:szCs w:val="24"/>
        </w:rPr>
        <w:t>Greensleeves</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О. ди Ласо, </w:t>
      </w:r>
      <w:r w:rsidRPr="009F0405">
        <w:rPr>
          <w:rFonts w:ascii="Times New Roman" w:eastAsia="Times New Roman" w:hAnsi="Times New Roman" w:cs="Times New Roman"/>
          <w:i/>
          <w:iCs/>
          <w:color w:val="000000"/>
          <w:sz w:val="24"/>
          <w:szCs w:val="24"/>
        </w:rPr>
        <w:t>Ехо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М. Преториус, </w:t>
      </w:r>
      <w:r w:rsidRPr="009F0405">
        <w:rPr>
          <w:rFonts w:ascii="Times New Roman" w:eastAsia="Times New Roman" w:hAnsi="Times New Roman" w:cs="Times New Roman"/>
          <w:i/>
          <w:iCs/>
          <w:color w:val="000000"/>
          <w:sz w:val="24"/>
          <w:szCs w:val="24"/>
        </w:rPr>
        <w:t>Кокошји </w:t>
      </w:r>
      <w:r w:rsidRPr="009F0405">
        <w:rPr>
          <w:rFonts w:ascii="Times New Roman" w:eastAsia="Times New Roman" w:hAnsi="Times New Roman" w:cs="Times New Roman"/>
          <w:color w:val="000000"/>
          <w:sz w:val="24"/>
          <w:szCs w:val="24"/>
        </w:rPr>
        <w:t>плес (Ballet des coqs)</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Ђ. П. да Палестрина,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Миса папе</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Марчела (Кирие),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Миса Бревис (Глориа)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 Жанекен,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Певање птица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Композиције инспирисане музиком средњег века и ренесансе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Ера,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Амено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Никло Винсент и хор Црвене армије,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Амено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 Орф,</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Кармина Бурана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w:t>
      </w:r>
      <w:r w:rsidRPr="009F0405">
        <w:rPr>
          <w:rFonts w:ascii="Times New Roman" w:eastAsia="Times New Roman" w:hAnsi="Times New Roman" w:cs="Times New Roman"/>
          <w:i/>
          <w:iCs/>
          <w:color w:val="000000"/>
          <w:sz w:val="24"/>
          <w:szCs w:val="24"/>
        </w:rPr>
        <w:t>O</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Fortuna</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Veni</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veni</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venias</w:t>
      </w:r>
      <w:r w:rsidRPr="009F0405">
        <w:rPr>
          <w:rFonts w:ascii="Times New Roman" w:eastAsia="Times New Roman" w:hAnsi="Times New Roman" w:cs="Times New Roman"/>
          <w:i/>
          <w:iCs/>
          <w:color w:val="000000"/>
          <w:sz w:val="24"/>
          <w:szCs w:val="24"/>
          <w:lang w:val="ru-RU"/>
        </w:rPr>
        <w:t>)</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Музички инструменти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Оргуље: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С. Бах, Токата и Фуга де-мол</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Чембало:</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С. Бах, Добро темперовани клавир, Прелудијум и фуга Це-дур</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Пахелбел:</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Канон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(верзија на чембалу)</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Клавир:</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 Деспић,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Музички речник</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В. Миланковић,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Кончертино на српске теме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О. Месијан,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rPr>
        <w:t>Petites</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esquisses</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d</w:t>
      </w:r>
      <w:r w:rsidRPr="009F0405">
        <w:rPr>
          <w:rFonts w:ascii="Times New Roman" w:eastAsia="Times New Roman" w:hAnsi="Times New Roman" w:cs="Times New Roman"/>
          <w:i/>
          <w:iCs/>
          <w:color w:val="000000"/>
          <w:sz w:val="24"/>
          <w:szCs w:val="24"/>
          <w:lang w:val="ru-RU"/>
        </w:rPr>
        <w:t>’</w:t>
      </w:r>
      <w:r w:rsidRPr="009F0405">
        <w:rPr>
          <w:rFonts w:ascii="Times New Roman" w:eastAsia="Times New Roman" w:hAnsi="Times New Roman" w:cs="Times New Roman"/>
          <w:i/>
          <w:iCs/>
          <w:color w:val="000000"/>
          <w:sz w:val="24"/>
          <w:szCs w:val="24"/>
        </w:rPr>
        <w:t>oiseaux</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(композиције инспирисане звуцима птица)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Ф. Лашини, Клавирске композиције инспирисане звуцима природе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Е. Сати, </w:t>
      </w:r>
      <w:r w:rsidRPr="009F0405">
        <w:rPr>
          <w:rFonts w:ascii="Times New Roman" w:eastAsia="Times New Roman" w:hAnsi="Times New Roman" w:cs="Times New Roman"/>
          <w:i/>
          <w:iCs/>
          <w:color w:val="000000"/>
          <w:sz w:val="24"/>
          <w:szCs w:val="24"/>
        </w:rPr>
        <w:t>Gymnopédie No.1</w:t>
      </w:r>
      <w:r w:rsidRPr="009F0405">
        <w:rPr>
          <w:rFonts w:ascii="Times New Roman" w:eastAsia="Times New Roman" w:hAnsi="Times New Roman" w:cs="Times New Roman"/>
          <w:color w:val="000000"/>
          <w:sz w:val="24"/>
          <w:szCs w:val="24"/>
        </w:rPr>
        <w:t> (клавир)</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Ф. Лист,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Мађарска рапсодија бр. 5</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М. Мусоргски,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Стари замак</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 Дебиси,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Дечји кутак</w:t>
      </w:r>
      <w:r w:rsidRPr="009F0405">
        <w:rPr>
          <w:rFonts w:ascii="Times New Roman" w:eastAsia="Times New Roman" w:hAnsi="Times New Roman" w:cs="Times New Roman"/>
          <w:color w:val="000000"/>
          <w:sz w:val="24"/>
          <w:szCs w:val="24"/>
          <w:lang w:val="ru-RU"/>
        </w:rPr>
        <w:t>,</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Арабеска бр.1</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 Паганини,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Ла кампанела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Л. ван Бетовен,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За Елизу</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lastRenderedPageBreak/>
        <w:t>Хармоника: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xml:space="preserve">В. А. </w:t>
      </w:r>
      <w:r w:rsidRPr="009F0405">
        <w:rPr>
          <w:rFonts w:ascii="Times New Roman" w:eastAsia="Times New Roman" w:hAnsi="Times New Roman" w:cs="Times New Roman"/>
          <w:color w:val="000000"/>
          <w:sz w:val="24"/>
          <w:szCs w:val="24"/>
        </w:rPr>
        <w:t>Mo</w:t>
      </w:r>
      <w:r w:rsidRPr="009F0405">
        <w:rPr>
          <w:rFonts w:ascii="Times New Roman" w:eastAsia="Times New Roman" w:hAnsi="Times New Roman" w:cs="Times New Roman"/>
          <w:color w:val="000000"/>
          <w:sz w:val="24"/>
          <w:szCs w:val="24"/>
          <w:lang w:val="ru-RU"/>
        </w:rPr>
        <w:t>царт,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Турски марш</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(Соната за клавир а-мол),</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аранжман за хармонику, гитару и контрабас (Золтан Орос трио)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Љ. Павковић,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Народна песма и народно оро</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(хармоника), у извођењу Љубише Павковића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Дербенко,</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Рок Токата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Челеста: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 И. Чајковски,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Игра шећерне виле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Елементи музичке писмености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6/8 такт: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Градска песма: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Бледи месец загрлио</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Н. Грбић: </w:t>
      </w:r>
      <w:r w:rsidRPr="009F0405">
        <w:rPr>
          <w:rFonts w:ascii="Times New Roman" w:eastAsia="Times New Roman" w:hAnsi="Times New Roman" w:cs="Times New Roman"/>
          <w:i/>
          <w:iCs/>
          <w:color w:val="000000"/>
          <w:sz w:val="24"/>
          <w:szCs w:val="24"/>
        </w:rPr>
        <w:t>Ово је Србија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Ге-дур:</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В. А. Моцарт: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 xml:space="preserve">Мала ноћна музика, </w:t>
      </w:r>
      <w:r w:rsidRPr="009F0405">
        <w:rPr>
          <w:rFonts w:ascii="Times New Roman" w:eastAsia="Times New Roman" w:hAnsi="Times New Roman" w:cs="Times New Roman"/>
          <w:i/>
          <w:iCs/>
          <w:color w:val="000000"/>
          <w:sz w:val="24"/>
          <w:szCs w:val="24"/>
        </w:rPr>
        <w:t>I</w:t>
      </w:r>
      <w:r w:rsidRPr="009F0405">
        <w:rPr>
          <w:rFonts w:ascii="Times New Roman" w:eastAsia="Times New Roman" w:hAnsi="Times New Roman" w:cs="Times New Roman"/>
          <w:i/>
          <w:iCs/>
          <w:color w:val="000000"/>
          <w:sz w:val="24"/>
          <w:szCs w:val="24"/>
          <w:lang w:val="ru-RU"/>
        </w:rPr>
        <w:t xml:space="preserve"> став</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Ђ. Верди: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Корачница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(из опере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Аида</w:t>
      </w:r>
      <w:r w:rsidRPr="009F0405">
        <w:rPr>
          <w:rFonts w:ascii="Times New Roman" w:eastAsia="Times New Roman" w:hAnsi="Times New Roman" w:cs="Times New Roman"/>
          <w:color w:val="000000"/>
          <w:sz w:val="24"/>
          <w:szCs w:val="24"/>
          <w:lang w:val="ru-RU"/>
        </w:rPr>
        <w:t>), С. Ст. Мокрањац:</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Џанум насред села, Осма руковет</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де-мол:</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С. Ст. Мокрањац:</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i/>
          <w:iCs/>
          <w:color w:val="000000"/>
          <w:sz w:val="24"/>
          <w:szCs w:val="24"/>
          <w:lang w:val="ru-RU"/>
        </w:rPr>
        <w:t>Текла вода текелија, Трећа руковет Канон</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b/>
          <w:bCs/>
          <w:color w:val="000000"/>
          <w:sz w:val="24"/>
          <w:szCs w:val="24"/>
        </w:rPr>
        <w:t>Видео примери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Sumer is icumen in (1260) </w:t>
      </w:r>
      <w:hyperlink r:id="rId4" w:tgtFrame="1" w:history="1">
        <w:r w:rsidRPr="009F0405">
          <w:rPr>
            <w:rFonts w:ascii="Times New Roman" w:eastAsia="Times New Roman" w:hAnsi="Times New Roman" w:cs="Times New Roman"/>
            <w:color w:val="0000FF"/>
            <w:sz w:val="24"/>
            <w:szCs w:val="24"/>
            <w:u w:val="single"/>
          </w:rPr>
          <w:t>https://www.youtube.com/watch?v=B2Tk1JseYkU</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Ансамбл Ренесанс:</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Гаета</w:t>
      </w:r>
      <w:r w:rsidRPr="009F0405">
        <w:rPr>
          <w:rFonts w:ascii="Times New Roman" w:eastAsia="Times New Roman" w:hAnsi="Times New Roman" w:cs="Times New Roman"/>
          <w:color w:val="000000"/>
          <w:sz w:val="24"/>
          <w:szCs w:val="24"/>
          <w:lang w:val="ru-RU"/>
        </w:rPr>
        <w:t>,</w:t>
      </w:r>
      <w:r w:rsidRPr="009F0405">
        <w:rPr>
          <w:rFonts w:ascii="Times New Roman" w:eastAsia="Times New Roman" w:hAnsi="Times New Roman" w:cs="Times New Roman"/>
          <w:color w:val="000000"/>
          <w:sz w:val="24"/>
          <w:szCs w:val="24"/>
        </w:rPr>
        <w:t> </w:t>
      </w:r>
      <w:hyperlink r:id="rId5"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Pb</w:t>
        </w:r>
        <w:r w:rsidRPr="009F0405">
          <w:rPr>
            <w:rFonts w:ascii="Times New Roman" w:eastAsia="Times New Roman" w:hAnsi="Times New Roman" w:cs="Times New Roman"/>
            <w:color w:val="0000FF"/>
            <w:sz w:val="24"/>
            <w:szCs w:val="24"/>
            <w:u w:val="single"/>
            <w:lang w:val="ru-RU"/>
          </w:rPr>
          <w:t>7</w:t>
        </w:r>
        <w:r w:rsidRPr="009F0405">
          <w:rPr>
            <w:rFonts w:ascii="Times New Roman" w:eastAsia="Times New Roman" w:hAnsi="Times New Roman" w:cs="Times New Roman"/>
            <w:color w:val="0000FF"/>
            <w:sz w:val="24"/>
            <w:szCs w:val="24"/>
            <w:u w:val="single"/>
          </w:rPr>
          <w:t>yByKAICw</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Алфонсо X: </w:t>
      </w:r>
      <w:r w:rsidRPr="009F0405">
        <w:rPr>
          <w:rFonts w:ascii="Times New Roman" w:eastAsia="Times New Roman" w:hAnsi="Times New Roman" w:cs="Times New Roman"/>
          <w:i/>
          <w:iCs/>
          <w:color w:val="000000"/>
          <w:sz w:val="24"/>
          <w:szCs w:val="24"/>
        </w:rPr>
        <w:t>Cantigas De Santa Maria – Rosa Das Rosas, CSM 10</w:t>
      </w:r>
      <w:hyperlink r:id="rId6" w:tgtFrame="1" w:history="1">
        <w:r w:rsidRPr="009F0405">
          <w:rPr>
            <w:rFonts w:ascii="Times New Roman" w:eastAsia="Times New Roman" w:hAnsi="Times New Roman" w:cs="Times New Roman"/>
            <w:color w:val="0000FF"/>
            <w:sz w:val="24"/>
            <w:szCs w:val="24"/>
            <w:u w:val="single"/>
          </w:rPr>
          <w:t>https://www.youtube.com/watch?v=Z7y-s8yG6oI</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Традиционална песма из Енглеске: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rPr>
        <w:t>Scarborough</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Fair</w:t>
      </w:r>
      <w:hyperlink r:id="rId7"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M</w:t>
        </w:r>
        <w:r w:rsidRPr="009F0405">
          <w:rPr>
            <w:rFonts w:ascii="Times New Roman" w:eastAsia="Times New Roman" w:hAnsi="Times New Roman" w:cs="Times New Roman"/>
            <w:color w:val="0000FF"/>
            <w:sz w:val="24"/>
            <w:szCs w:val="24"/>
            <w:u w:val="single"/>
            <w:lang w:val="ru-RU"/>
          </w:rPr>
          <w:t>8</w:t>
        </w:r>
        <w:r w:rsidRPr="009F0405">
          <w:rPr>
            <w:rFonts w:ascii="Times New Roman" w:eastAsia="Times New Roman" w:hAnsi="Times New Roman" w:cs="Times New Roman"/>
            <w:color w:val="0000FF"/>
            <w:sz w:val="24"/>
            <w:szCs w:val="24"/>
            <w:u w:val="single"/>
          </w:rPr>
          <w:t>kX</w:t>
        </w:r>
        <w:r w:rsidRPr="009F0405">
          <w:rPr>
            <w:rFonts w:ascii="Times New Roman" w:eastAsia="Times New Roman" w:hAnsi="Times New Roman" w:cs="Times New Roman"/>
            <w:color w:val="0000FF"/>
            <w:sz w:val="24"/>
            <w:szCs w:val="24"/>
            <w:u w:val="single"/>
            <w:lang w:val="ru-RU"/>
          </w:rPr>
          <w:t>3</w:t>
        </w:r>
        <w:r w:rsidRPr="009F0405">
          <w:rPr>
            <w:rFonts w:ascii="Times New Roman" w:eastAsia="Times New Roman" w:hAnsi="Times New Roman" w:cs="Times New Roman"/>
            <w:color w:val="0000FF"/>
            <w:sz w:val="24"/>
            <w:szCs w:val="24"/>
            <w:u w:val="single"/>
          </w:rPr>
          <w:t>rWvBmQ</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Грегоријански корал,</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Хвалите Господа (</w:t>
      </w:r>
      <w:r w:rsidRPr="009F0405">
        <w:rPr>
          <w:rFonts w:ascii="Times New Roman" w:eastAsia="Times New Roman" w:hAnsi="Times New Roman" w:cs="Times New Roman"/>
          <w:i/>
          <w:iCs/>
          <w:color w:val="000000"/>
          <w:sz w:val="24"/>
          <w:szCs w:val="24"/>
        </w:rPr>
        <w:t>Alleluia</w:t>
      </w:r>
      <w:r w:rsidRPr="009F0405">
        <w:rPr>
          <w:rFonts w:ascii="Times New Roman" w:eastAsia="Times New Roman" w:hAnsi="Times New Roman" w:cs="Times New Roman"/>
          <w:color w:val="000000"/>
          <w:sz w:val="24"/>
          <w:szCs w:val="24"/>
          <w:lang w:val="ru-RU"/>
        </w:rPr>
        <w:t>)</w:t>
      </w:r>
      <w:r w:rsidRPr="009F0405">
        <w:rPr>
          <w:rFonts w:ascii="Times New Roman" w:eastAsia="Times New Roman" w:hAnsi="Times New Roman" w:cs="Times New Roman"/>
          <w:color w:val="000000"/>
          <w:sz w:val="24"/>
          <w:szCs w:val="24"/>
        </w:rPr>
        <w:t> </w:t>
      </w:r>
      <w:hyperlink r:id="rId8"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WacH</w:t>
        </w:r>
        <w:r w:rsidRPr="009F0405">
          <w:rPr>
            <w:rFonts w:ascii="Times New Roman" w:eastAsia="Times New Roman" w:hAnsi="Times New Roman" w:cs="Times New Roman"/>
            <w:color w:val="0000FF"/>
            <w:sz w:val="24"/>
            <w:szCs w:val="24"/>
            <w:u w:val="single"/>
            <w:lang w:val="ru-RU"/>
          </w:rPr>
          <w:t>0_3</w:t>
        </w:r>
        <w:r w:rsidRPr="009F0405">
          <w:rPr>
            <w:rFonts w:ascii="Times New Roman" w:eastAsia="Times New Roman" w:hAnsi="Times New Roman" w:cs="Times New Roman"/>
            <w:color w:val="0000FF"/>
            <w:sz w:val="24"/>
            <w:szCs w:val="24"/>
            <w:u w:val="single"/>
          </w:rPr>
          <w:t>rt</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rPr>
        <w:t>FAUN </w:t>
      </w:r>
      <w:hyperlink r:id="rId9"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zOvsyamoEDg</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Средњовековни плес:</w:t>
      </w:r>
      <w:r w:rsidRPr="009F0405">
        <w:rPr>
          <w:rFonts w:ascii="Times New Roman" w:eastAsia="Times New Roman" w:hAnsi="Times New Roman" w:cs="Times New Roman"/>
          <w:color w:val="000000"/>
          <w:sz w:val="24"/>
          <w:szCs w:val="24"/>
        </w:rPr>
        <w:t> </w:t>
      </w:r>
      <w:hyperlink r:id="rId10"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=3</w:t>
        </w:r>
        <w:r w:rsidRPr="009F0405">
          <w:rPr>
            <w:rFonts w:ascii="Times New Roman" w:eastAsia="Times New Roman" w:hAnsi="Times New Roman" w:cs="Times New Roman"/>
            <w:color w:val="0000FF"/>
            <w:sz w:val="24"/>
            <w:szCs w:val="24"/>
            <w:u w:val="single"/>
          </w:rPr>
          <w:t>DlA</w:t>
        </w:r>
        <w:r w:rsidRPr="009F0405">
          <w:rPr>
            <w:rFonts w:ascii="Times New Roman" w:eastAsia="Times New Roman" w:hAnsi="Times New Roman" w:cs="Times New Roman"/>
            <w:color w:val="0000FF"/>
            <w:sz w:val="24"/>
            <w:szCs w:val="24"/>
            <w:u w:val="single"/>
            <w:lang w:val="ru-RU"/>
          </w:rPr>
          <w:t>-3</w:t>
        </w:r>
        <w:r w:rsidRPr="009F0405">
          <w:rPr>
            <w:rFonts w:ascii="Times New Roman" w:eastAsia="Times New Roman" w:hAnsi="Times New Roman" w:cs="Times New Roman"/>
            <w:color w:val="0000FF"/>
            <w:sz w:val="24"/>
            <w:szCs w:val="24"/>
            <w:u w:val="single"/>
          </w:rPr>
          <w:t>krzbE</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Hymn of Acxiom – Coastal Sound Youth Choir </w:t>
      </w:r>
      <w:hyperlink r:id="rId11" w:tgtFrame="1" w:history="1">
        <w:r w:rsidRPr="009F0405">
          <w:rPr>
            <w:rFonts w:ascii="Times New Roman" w:eastAsia="Times New Roman" w:hAnsi="Times New Roman" w:cs="Times New Roman"/>
            <w:color w:val="0000FF"/>
            <w:sz w:val="24"/>
            <w:szCs w:val="24"/>
            <w:u w:val="single"/>
          </w:rPr>
          <w:t>https://www.youtube.com/watch?v=4H_HOw4sBeM</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Ренесансни плес:</w:t>
      </w:r>
      <w:r w:rsidRPr="009F0405">
        <w:rPr>
          <w:rFonts w:ascii="Times New Roman" w:eastAsia="Times New Roman" w:hAnsi="Times New Roman" w:cs="Times New Roman"/>
          <w:i/>
          <w:iCs/>
          <w:color w:val="000000"/>
          <w:sz w:val="24"/>
          <w:szCs w:val="24"/>
        </w:rPr>
        <w:t> Recercada</w:t>
      </w:r>
      <w:r w:rsidRPr="009F0405">
        <w:rPr>
          <w:rFonts w:ascii="Times New Roman" w:eastAsia="Times New Roman" w:hAnsi="Times New Roman" w:cs="Times New Roman"/>
          <w:i/>
          <w:iCs/>
          <w:color w:val="000000"/>
          <w:sz w:val="24"/>
          <w:szCs w:val="24"/>
          <w:lang w:val="ru-RU"/>
        </w:rPr>
        <w:t xml:space="preserve"> </w:t>
      </w:r>
      <w:r w:rsidRPr="009F0405">
        <w:rPr>
          <w:rFonts w:ascii="Times New Roman" w:eastAsia="Times New Roman" w:hAnsi="Times New Roman" w:cs="Times New Roman"/>
          <w:i/>
          <w:iCs/>
          <w:color w:val="000000"/>
          <w:sz w:val="24"/>
          <w:szCs w:val="24"/>
        </w:rPr>
        <w:t>Primera</w:t>
      </w:r>
      <w:hyperlink r:id="rId12"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q</w:t>
        </w:r>
        <w:r w:rsidRPr="009F0405">
          <w:rPr>
            <w:rFonts w:ascii="Times New Roman" w:eastAsia="Times New Roman" w:hAnsi="Times New Roman" w:cs="Times New Roman"/>
            <w:color w:val="0000FF"/>
            <w:sz w:val="24"/>
            <w:szCs w:val="24"/>
            <w:u w:val="single"/>
            <w:lang w:val="ru-RU"/>
          </w:rPr>
          <w:t>2</w:t>
        </w:r>
        <w:r w:rsidRPr="009F0405">
          <w:rPr>
            <w:rFonts w:ascii="Times New Roman" w:eastAsia="Times New Roman" w:hAnsi="Times New Roman" w:cs="Times New Roman"/>
            <w:color w:val="0000FF"/>
            <w:sz w:val="24"/>
            <w:szCs w:val="24"/>
            <w:u w:val="single"/>
          </w:rPr>
          <w:t>lobVuxjAU</w:t>
        </w:r>
        <w:r w:rsidRPr="009F0405">
          <w:rPr>
            <w:rFonts w:ascii="Times New Roman" w:eastAsia="Times New Roman" w:hAnsi="Times New Roman" w:cs="Times New Roman"/>
            <w:color w:val="0000FF"/>
            <w:sz w:val="24"/>
            <w:szCs w:val="24"/>
            <w:u w:val="single"/>
            <w:lang w:val="ru-RU"/>
          </w:rPr>
          <w:t>&amp;</w:t>
        </w:r>
        <w:r w:rsidRPr="009F0405">
          <w:rPr>
            <w:rFonts w:ascii="Times New Roman" w:eastAsia="Times New Roman" w:hAnsi="Times New Roman" w:cs="Times New Roman"/>
            <w:color w:val="0000FF"/>
            <w:sz w:val="24"/>
            <w:szCs w:val="24"/>
            <w:u w:val="single"/>
          </w:rPr>
          <w:t>t</w:t>
        </w:r>
        <w:r w:rsidRPr="009F0405">
          <w:rPr>
            <w:rFonts w:ascii="Times New Roman" w:eastAsia="Times New Roman" w:hAnsi="Times New Roman" w:cs="Times New Roman"/>
            <w:color w:val="0000FF"/>
            <w:sz w:val="24"/>
            <w:szCs w:val="24"/>
            <w:u w:val="single"/>
            <w:lang w:val="ru-RU"/>
          </w:rPr>
          <w:t>=40</w:t>
        </w:r>
        <w:r w:rsidRPr="009F0405">
          <w:rPr>
            <w:rFonts w:ascii="Times New Roman" w:eastAsia="Times New Roman" w:hAnsi="Times New Roman" w:cs="Times New Roman"/>
            <w:color w:val="0000FF"/>
            <w:sz w:val="24"/>
            <w:szCs w:val="24"/>
            <w:u w:val="single"/>
          </w:rPr>
          <w:t>s</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Анонимус: </w:t>
      </w:r>
      <w:r w:rsidRPr="009F0405">
        <w:rPr>
          <w:rFonts w:ascii="Times New Roman" w:eastAsia="Times New Roman" w:hAnsi="Times New Roman" w:cs="Times New Roman"/>
          <w:i/>
          <w:iCs/>
          <w:color w:val="000000"/>
          <w:sz w:val="24"/>
          <w:szCs w:val="24"/>
        </w:rPr>
        <w:t>La Folia di Rodrigo Martinez</w:t>
      </w:r>
      <w:hyperlink r:id="rId13" w:tgtFrame="1" w:history="1">
        <w:r w:rsidRPr="009F0405">
          <w:rPr>
            <w:rFonts w:ascii="Times New Roman" w:eastAsia="Times New Roman" w:hAnsi="Times New Roman" w:cs="Times New Roman"/>
            <w:color w:val="0000FF"/>
            <w:sz w:val="24"/>
            <w:szCs w:val="24"/>
            <w:u w:val="single"/>
          </w:rPr>
          <w:t>https://www.youtube.com/watch?v=AUxAvwJ_bnE</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К. Жанекен: </w:t>
      </w:r>
      <w:r w:rsidRPr="009F0405">
        <w:rPr>
          <w:rFonts w:ascii="Times New Roman" w:eastAsia="Times New Roman" w:hAnsi="Times New Roman" w:cs="Times New Roman"/>
          <w:i/>
          <w:iCs/>
          <w:color w:val="000000"/>
          <w:sz w:val="24"/>
          <w:szCs w:val="24"/>
        </w:rPr>
        <w:t>Le chant des oiseaux</w:t>
      </w:r>
      <w:r w:rsidRPr="009F0405">
        <w:rPr>
          <w:rFonts w:ascii="Times New Roman" w:eastAsia="Times New Roman" w:hAnsi="Times New Roman" w:cs="Times New Roman"/>
          <w:color w:val="000000"/>
          <w:sz w:val="24"/>
          <w:szCs w:val="24"/>
        </w:rPr>
        <w:t> </w:t>
      </w:r>
      <w:hyperlink r:id="rId14" w:tgtFrame="1" w:history="1">
        <w:r w:rsidRPr="009F0405">
          <w:rPr>
            <w:rFonts w:ascii="Times New Roman" w:eastAsia="Times New Roman" w:hAnsi="Times New Roman" w:cs="Times New Roman"/>
            <w:color w:val="0000FF"/>
            <w:sz w:val="24"/>
            <w:szCs w:val="24"/>
            <w:u w:val="single"/>
          </w:rPr>
          <w:t>https://www.youtube.com/watch?v=XoTfSQOqOis</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Tsung Tsung: </w:t>
      </w:r>
      <w:hyperlink r:id="rId15" w:tgtFrame="1" w:history="1">
        <w:r w:rsidRPr="009F0405">
          <w:rPr>
            <w:rFonts w:ascii="Times New Roman" w:eastAsia="Times New Roman" w:hAnsi="Times New Roman" w:cs="Times New Roman"/>
            <w:color w:val="0000FF"/>
            <w:sz w:val="24"/>
            <w:szCs w:val="24"/>
            <w:u w:val="single"/>
          </w:rPr>
          <w:t>https://www.youtube.com/watch?v=e3oNVmSaMsE</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С. Бах:</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 xml:space="preserve">Токата и фуга, де-мол, </w:t>
      </w:r>
      <w:r w:rsidRPr="009F0405">
        <w:rPr>
          <w:rFonts w:ascii="Times New Roman" w:eastAsia="Times New Roman" w:hAnsi="Times New Roman" w:cs="Times New Roman"/>
          <w:i/>
          <w:iCs/>
          <w:color w:val="000000"/>
          <w:sz w:val="24"/>
          <w:szCs w:val="24"/>
        </w:rPr>
        <w:t>BWV</w:t>
      </w:r>
      <w:r w:rsidRPr="009F0405">
        <w:rPr>
          <w:rFonts w:ascii="Times New Roman" w:eastAsia="Times New Roman" w:hAnsi="Times New Roman" w:cs="Times New Roman"/>
          <w:i/>
          <w:iCs/>
          <w:color w:val="000000"/>
          <w:sz w:val="24"/>
          <w:szCs w:val="24"/>
          <w:lang w:val="ru-RU"/>
        </w:rPr>
        <w:t xml:space="preserve"> 565</w:t>
      </w:r>
      <w:hyperlink r:id="rId16"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Nnuq</w:t>
        </w:r>
        <w:r w:rsidRPr="009F0405">
          <w:rPr>
            <w:rFonts w:ascii="Times New Roman" w:eastAsia="Times New Roman" w:hAnsi="Times New Roman" w:cs="Times New Roman"/>
            <w:color w:val="0000FF"/>
            <w:sz w:val="24"/>
            <w:szCs w:val="24"/>
            <w:u w:val="single"/>
            <w:lang w:val="ru-RU"/>
          </w:rPr>
          <w:t>9</w:t>
        </w:r>
        <w:r w:rsidRPr="009F0405">
          <w:rPr>
            <w:rFonts w:ascii="Times New Roman" w:eastAsia="Times New Roman" w:hAnsi="Times New Roman" w:cs="Times New Roman"/>
            <w:color w:val="0000FF"/>
            <w:sz w:val="24"/>
            <w:szCs w:val="24"/>
            <w:u w:val="single"/>
          </w:rPr>
          <w:t>PXbywA</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Џ. Бери: Тема из филма Џејмс Бонд:</w:t>
      </w:r>
      <w:r w:rsidRPr="009F0405">
        <w:rPr>
          <w:rFonts w:ascii="Times New Roman" w:eastAsia="Times New Roman" w:hAnsi="Times New Roman" w:cs="Times New Roman"/>
          <w:color w:val="000000"/>
          <w:sz w:val="24"/>
          <w:szCs w:val="24"/>
        </w:rPr>
        <w:t> </w:t>
      </w:r>
      <w:hyperlink r:id="rId17"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fQfZj</w:t>
        </w:r>
        <w:r w:rsidRPr="009F0405">
          <w:rPr>
            <w:rFonts w:ascii="Times New Roman" w:eastAsia="Times New Roman" w:hAnsi="Times New Roman" w:cs="Times New Roman"/>
            <w:color w:val="0000FF"/>
            <w:sz w:val="24"/>
            <w:szCs w:val="24"/>
            <w:u w:val="single"/>
            <w:lang w:val="ru-RU"/>
          </w:rPr>
          <w:t>4</w:t>
        </w:r>
        <w:r w:rsidRPr="009F0405">
          <w:rPr>
            <w:rFonts w:ascii="Times New Roman" w:eastAsia="Times New Roman" w:hAnsi="Times New Roman" w:cs="Times New Roman"/>
            <w:color w:val="0000FF"/>
            <w:sz w:val="24"/>
            <w:szCs w:val="24"/>
            <w:u w:val="single"/>
          </w:rPr>
          <w:t>c</w:t>
        </w:r>
        <w:r w:rsidRPr="009F0405">
          <w:rPr>
            <w:rFonts w:ascii="Times New Roman" w:eastAsia="Times New Roman" w:hAnsi="Times New Roman" w:cs="Times New Roman"/>
            <w:color w:val="0000FF"/>
            <w:sz w:val="24"/>
            <w:szCs w:val="24"/>
            <w:u w:val="single"/>
            <w:lang w:val="ru-RU"/>
          </w:rPr>
          <w:t>75</w:t>
        </w:r>
        <w:r w:rsidRPr="009F0405">
          <w:rPr>
            <w:rFonts w:ascii="Times New Roman" w:eastAsia="Times New Roman" w:hAnsi="Times New Roman" w:cs="Times New Roman"/>
            <w:color w:val="0000FF"/>
            <w:sz w:val="24"/>
            <w:szCs w:val="24"/>
            <w:u w:val="single"/>
          </w:rPr>
          <w:t>uo</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 П. Аксентијевић и група Запис,</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Невен вене</w:t>
      </w:r>
      <w:hyperlink r:id="rId18" w:tgtFrame="1" w:history="1">
        <w:r w:rsidRPr="009F0405">
          <w:rPr>
            <w:rFonts w:ascii="Times New Roman" w:eastAsia="Times New Roman" w:hAnsi="Times New Roman" w:cs="Times New Roman"/>
            <w:color w:val="0000FF"/>
            <w:sz w:val="24"/>
            <w:szCs w:val="24"/>
            <w:u w:val="single"/>
          </w:rPr>
          <w:t>https</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www</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youtube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com</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watch</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v</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i</w:t>
        </w:r>
        <w:r w:rsidRPr="009F0405">
          <w:rPr>
            <w:rFonts w:ascii="Times New Roman" w:eastAsia="Times New Roman" w:hAnsi="Times New Roman" w:cs="Times New Roman"/>
            <w:color w:val="0000FF"/>
            <w:sz w:val="24"/>
            <w:szCs w:val="24"/>
            <w:u w:val="single"/>
            <w:lang w:val="ru-RU"/>
          </w:rPr>
          <w:t>8</w:t>
        </w:r>
        <w:r w:rsidRPr="009F0405">
          <w:rPr>
            <w:rFonts w:ascii="Times New Roman" w:eastAsia="Times New Roman" w:hAnsi="Times New Roman" w:cs="Times New Roman"/>
            <w:color w:val="0000FF"/>
            <w:sz w:val="24"/>
            <w:szCs w:val="24"/>
            <w:u w:val="single"/>
          </w:rPr>
          <w:t>ye</w:t>
        </w:r>
        <w:r w:rsidRPr="009F0405">
          <w:rPr>
            <w:rFonts w:ascii="Times New Roman" w:eastAsia="Times New Roman" w:hAnsi="Times New Roman" w:cs="Times New Roman"/>
            <w:color w:val="0000FF"/>
            <w:sz w:val="24"/>
            <w:szCs w:val="24"/>
            <w:u w:val="single"/>
            <w:lang w:val="ru-RU"/>
          </w:rPr>
          <w:t>-</w:t>
        </w:r>
        <w:r w:rsidRPr="009F0405">
          <w:rPr>
            <w:rFonts w:ascii="Times New Roman" w:eastAsia="Times New Roman" w:hAnsi="Times New Roman" w:cs="Times New Roman"/>
            <w:color w:val="0000FF"/>
            <w:sz w:val="24"/>
            <w:szCs w:val="24"/>
            <w:u w:val="single"/>
          </w:rPr>
          <w:t>FpR</w:t>
        </w:r>
        <w:r w:rsidRPr="009F0405">
          <w:rPr>
            <w:rFonts w:ascii="Times New Roman" w:eastAsia="Times New Roman" w:hAnsi="Times New Roman" w:cs="Times New Roman"/>
            <w:color w:val="0000FF"/>
            <w:sz w:val="24"/>
            <w:szCs w:val="24"/>
            <w:u w:val="single"/>
            <w:lang w:val="ru-RU"/>
          </w:rPr>
          <w:t>1</w:t>
        </w:r>
        <w:r w:rsidRPr="009F0405">
          <w:rPr>
            <w:rFonts w:ascii="Times New Roman" w:eastAsia="Times New Roman" w:hAnsi="Times New Roman" w:cs="Times New Roman"/>
            <w:color w:val="0000FF"/>
            <w:sz w:val="24"/>
            <w:szCs w:val="24"/>
            <w:u w:val="single"/>
          </w:rPr>
          <w:t>eI</w:t>
        </w:r>
      </w:hyperlink>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Ступови:</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i/>
          <w:iCs/>
          <w:color w:val="000000"/>
          <w:sz w:val="24"/>
          <w:szCs w:val="24"/>
          <w:lang w:val="ru-RU"/>
        </w:rPr>
        <w:t>Лази, Лазо, Лазаре</w:t>
      </w:r>
      <w:r w:rsidRPr="009F0405">
        <w:rPr>
          <w:rFonts w:ascii="Times New Roman" w:eastAsia="Times New Roman" w:hAnsi="Times New Roman" w:cs="Times New Roman"/>
          <w:i/>
          <w:iCs/>
          <w:color w:val="000000"/>
          <w:sz w:val="24"/>
          <w:szCs w:val="24"/>
        </w:rPr>
        <w:t> </w:t>
      </w:r>
      <w:hyperlink r:id="rId19" w:tgtFrame="1" w:history="1">
        <w:r w:rsidRPr="009F0405">
          <w:rPr>
            <w:rFonts w:ascii="Times New Roman" w:eastAsia="Times New Roman" w:hAnsi="Times New Roman" w:cs="Times New Roman"/>
            <w:i/>
            <w:iCs/>
            <w:color w:val="0000FF"/>
            <w:sz w:val="24"/>
            <w:szCs w:val="24"/>
            <w:u w:val="single"/>
          </w:rPr>
          <w:t>https</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www</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youtube</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com</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watch</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v</w:t>
        </w:r>
        <w:r w:rsidRPr="009F0405">
          <w:rPr>
            <w:rFonts w:ascii="Times New Roman" w:eastAsia="Times New Roman" w:hAnsi="Times New Roman" w:cs="Times New Roman"/>
            <w:i/>
            <w:iCs/>
            <w:color w:val="0000FF"/>
            <w:sz w:val="24"/>
            <w:szCs w:val="24"/>
            <w:u w:val="single"/>
            <w:lang w:val="ru-RU"/>
          </w:rPr>
          <w:t>=</w:t>
        </w:r>
        <w:r w:rsidRPr="009F0405">
          <w:rPr>
            <w:rFonts w:ascii="Times New Roman" w:eastAsia="Times New Roman" w:hAnsi="Times New Roman" w:cs="Times New Roman"/>
            <w:i/>
            <w:iCs/>
            <w:color w:val="0000FF"/>
            <w:sz w:val="24"/>
            <w:szCs w:val="24"/>
            <w:u w:val="single"/>
          </w:rPr>
          <w:t>bYH</w:t>
        </w:r>
        <w:r w:rsidRPr="009F0405">
          <w:rPr>
            <w:rFonts w:ascii="Times New Roman" w:eastAsia="Times New Roman" w:hAnsi="Times New Roman" w:cs="Times New Roman"/>
            <w:i/>
            <w:iCs/>
            <w:color w:val="0000FF"/>
            <w:sz w:val="24"/>
            <w:szCs w:val="24"/>
            <w:u w:val="single"/>
            <w:lang w:val="ru-RU"/>
          </w:rPr>
          <w:t>42</w:t>
        </w:r>
        <w:r w:rsidRPr="009F0405">
          <w:rPr>
            <w:rFonts w:ascii="Times New Roman" w:eastAsia="Times New Roman" w:hAnsi="Times New Roman" w:cs="Times New Roman"/>
            <w:i/>
            <w:iCs/>
            <w:color w:val="0000FF"/>
            <w:sz w:val="24"/>
            <w:szCs w:val="24"/>
            <w:u w:val="single"/>
          </w:rPr>
          <w:t>oeD</w:t>
        </w:r>
        <w:r w:rsidRPr="009F0405">
          <w:rPr>
            <w:rFonts w:ascii="Times New Roman" w:eastAsia="Times New Roman" w:hAnsi="Times New Roman" w:cs="Times New Roman"/>
            <w:i/>
            <w:iCs/>
            <w:color w:val="0000FF"/>
            <w:sz w:val="24"/>
            <w:szCs w:val="24"/>
            <w:u w:val="single"/>
            <w:lang w:val="ru-RU"/>
          </w:rPr>
          <w:t>11</w:t>
        </w:r>
        <w:r w:rsidRPr="009F0405">
          <w:rPr>
            <w:rFonts w:ascii="Times New Roman" w:eastAsia="Times New Roman" w:hAnsi="Times New Roman" w:cs="Times New Roman"/>
            <w:i/>
            <w:iCs/>
            <w:color w:val="0000FF"/>
            <w:sz w:val="24"/>
            <w:szCs w:val="24"/>
            <w:u w:val="single"/>
          </w:rPr>
          <w:t>M</w:t>
        </w:r>
      </w:hyperlink>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ИЗВOЂEЊE МУЗИКE</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xml:space="preserve">Сваки аспект извођења музике има непосредан и драгоцен утицај на развој ученика. Читање с листа једноставног ритмичког записа активира највећи број когнитивних радњи, </w:t>
      </w:r>
      <w:r w:rsidRPr="009F0405">
        <w:rPr>
          <w:rFonts w:ascii="Times New Roman" w:eastAsia="Times New Roman" w:hAnsi="Times New Roman" w:cs="Times New Roman"/>
          <w:color w:val="000000"/>
          <w:sz w:val="24"/>
          <w:szCs w:val="24"/>
          <w:lang w:val="ru-RU"/>
        </w:rPr>
        <w:lastRenderedPageBreak/>
        <w:t>развија дугорочно памћење, осетљивост за друге учеснике у музичком догађају (тзв. тимски рад, толеранција) и фине моторичке радње. Квалитетно музичко изражавање има значајан утицај на психу ученика, а самим тим и на капацитет и могућност свих видова изражавања. Уједно је важно да се кроз извођење музике, а у оквиру индивидуалних могућности ученика, подстиче и развијање личног стила изражавања.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С обзиром на то да ће певање и свирање произилазити и из историјског контекста, начин извођења треба прилагодити у односу на дати контекст. Посебну пажњу треба усмеравати на спонтане покрете као одговор на музику (игра) и покрете који имају одговарајуће значење у музичком чину.</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Певање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Главни критеријум за избор песама је квалитет музичког дела. Посебну пажњу треба обратити на тонски опсег композиција за певање због физиолошких промена певачког апарата (мутирање). Приликом извођења песама најстарије музичке фолклорне традиције, треба неговати нетемперовани начин певања и дозволити природним бојама гласа да дођу до изражаја.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Песме се обрађују по слуху и из нотног текста. Приликом обраде песама из нотног текста након текстуалне, следи анализа нотног текста, савладавање ритма, певање солмизацијом и на крају певање са литерарним текстом. Са ученицима је неопходно постићи изражајно певање.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Свир</w:t>
      </w:r>
      <w:r w:rsidRPr="009F0405">
        <w:rPr>
          <w:rFonts w:ascii="Times New Roman" w:eastAsia="Times New Roman" w:hAnsi="Times New Roman" w:cs="Times New Roman"/>
          <w:i/>
          <w:iCs/>
          <w:color w:val="000000"/>
          <w:sz w:val="24"/>
          <w:szCs w:val="24"/>
        </w:rPr>
        <w:t>a</w:t>
      </w:r>
      <w:r w:rsidRPr="009F0405">
        <w:rPr>
          <w:rFonts w:ascii="Times New Roman" w:eastAsia="Times New Roman" w:hAnsi="Times New Roman" w:cs="Times New Roman"/>
          <w:i/>
          <w:iCs/>
          <w:color w:val="000000"/>
          <w:sz w:val="24"/>
          <w:szCs w:val="24"/>
          <w:lang w:val="ru-RU"/>
        </w:rPr>
        <w:t>њ</w:t>
      </w:r>
      <w:r w:rsidRPr="009F0405">
        <w:rPr>
          <w:rFonts w:ascii="Times New Roman" w:eastAsia="Times New Roman" w:hAnsi="Times New Roman" w:cs="Times New Roman"/>
          <w:i/>
          <w:iCs/>
          <w:color w:val="000000"/>
          <w:sz w:val="24"/>
          <w:szCs w:val="24"/>
        </w:rPr>
        <w:t>e</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Узвођење свирањем треба реализовати на ритмичким и 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ди</w:t>
      </w:r>
      <w:r w:rsidRPr="009F0405">
        <w:rPr>
          <w:rFonts w:ascii="Times New Roman" w:eastAsia="Times New Roman" w:hAnsi="Times New Roman" w:cs="Times New Roman"/>
          <w:color w:val="000000"/>
          <w:sz w:val="24"/>
          <w:szCs w:val="24"/>
        </w:rPr>
        <w:t>j</w:t>
      </w:r>
      <w:r w:rsidRPr="009F0405">
        <w:rPr>
          <w:rFonts w:ascii="Times New Roman" w:eastAsia="Times New Roman" w:hAnsi="Times New Roman" w:cs="Times New Roman"/>
          <w:color w:val="000000"/>
          <w:sz w:val="24"/>
          <w:szCs w:val="24"/>
          <w:lang w:val="ru-RU"/>
        </w:rPr>
        <w:t>ским инструм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нтима. Свир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ди</w:t>
      </w:r>
      <w:r w:rsidRPr="009F0405">
        <w:rPr>
          <w:rFonts w:ascii="Times New Roman" w:eastAsia="Times New Roman" w:hAnsi="Times New Roman" w:cs="Times New Roman"/>
          <w:color w:val="000000"/>
          <w:sz w:val="24"/>
          <w:szCs w:val="24"/>
        </w:rPr>
        <w:t>j</w:t>
      </w:r>
      <w:r w:rsidRPr="009F0405">
        <w:rPr>
          <w:rFonts w:ascii="Times New Roman" w:eastAsia="Times New Roman" w:hAnsi="Times New Roman" w:cs="Times New Roman"/>
          <w:color w:val="000000"/>
          <w:sz w:val="24"/>
          <w:szCs w:val="24"/>
          <w:lang w:val="ru-RU"/>
        </w:rPr>
        <w:t>ским инструм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нтим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је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кш</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чињеницом да су уч</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ници музички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писмењени те м</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гу к</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ристити 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тне прим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ре п</w:t>
      </w:r>
      <w:r w:rsidRPr="009F0405">
        <w:rPr>
          <w:rFonts w:ascii="Times New Roman" w:eastAsia="Times New Roman" w:hAnsi="Times New Roman" w:cs="Times New Roman"/>
          <w:color w:val="000000"/>
          <w:sz w:val="24"/>
          <w:szCs w:val="24"/>
        </w:rPr>
        <w:t>oje</w:t>
      </w:r>
      <w:r w:rsidRPr="009F0405">
        <w:rPr>
          <w:rFonts w:ascii="Times New Roman" w:eastAsia="Times New Roman" w:hAnsi="Times New Roman" w:cs="Times New Roman"/>
          <w:color w:val="000000"/>
          <w:sz w:val="24"/>
          <w:szCs w:val="24"/>
          <w:lang w:val="ru-RU"/>
        </w:rPr>
        <w:t>диних п</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с</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к</w:t>
      </w:r>
      <w:r w:rsidRPr="009F0405">
        <w:rPr>
          <w:rFonts w:ascii="Times New Roman" w:eastAsia="Times New Roman" w:hAnsi="Times New Roman" w:cs="Times New Roman"/>
          <w:color w:val="000000"/>
          <w:sz w:val="24"/>
          <w:szCs w:val="24"/>
        </w:rPr>
        <w:t>oje</w:t>
      </w:r>
      <w:r w:rsidRPr="009F0405">
        <w:rPr>
          <w:rFonts w:ascii="Times New Roman" w:eastAsia="Times New Roman" w:hAnsi="Times New Roman" w:cs="Times New Roman"/>
          <w:color w:val="000000"/>
          <w:sz w:val="24"/>
          <w:szCs w:val="24"/>
          <w:lang w:val="ru-RU"/>
        </w:rPr>
        <w:t xml:space="preserve"> су најпре анализиране и с</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лмиз</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ци</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бр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ђ</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Свир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м се поред осталог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зви</w:t>
      </w:r>
      <w:r w:rsidRPr="009F0405">
        <w:rPr>
          <w:rFonts w:ascii="Times New Roman" w:eastAsia="Times New Roman" w:hAnsi="Times New Roman" w:cs="Times New Roman"/>
          <w:color w:val="000000"/>
          <w:sz w:val="24"/>
          <w:szCs w:val="24"/>
        </w:rPr>
        <w:t>ja</w:t>
      </w:r>
      <w:r w:rsidRPr="009F0405">
        <w:rPr>
          <w:rFonts w:ascii="Times New Roman" w:eastAsia="Times New Roman" w:hAnsi="Times New Roman" w:cs="Times New Roman"/>
          <w:color w:val="000000"/>
          <w:sz w:val="24"/>
          <w:szCs w:val="24"/>
          <w:lang w:val="ru-RU"/>
        </w:rPr>
        <w:t>ју м</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т</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ричке в</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штине, координација и опажајне способности.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Елементи музичке писмености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Елементе музичке писмености треба обрађивати кроз одговарајуће музичке примере и композиције, од звука ка нотној слици и тумачењу. То су: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обрада осминске триоле и синкопе;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пунктирани ритам;</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такт 6/8;</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Г-дур, Ф-дур, Г-мол лествица (природна и хармонска);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канон (основне карактеристике).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ИЗБОР КОМПОЗИЦИЈА ЗА ПЕВАЊЕ И СВИРАЊЕ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Химне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Државна химна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Химна Светом Сави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Химна школе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Човек и музика: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lastRenderedPageBreak/>
        <w:t>А. де ла Ал:</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Игра Робина и Марион</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Д. Љубојевић: Црквена химна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Статије, Божићни тропар</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Ђакон Петар Којић: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Молитва Господња Оче наш</w:t>
      </w:r>
      <w:r w:rsidRPr="009F0405">
        <w:rPr>
          <w:rFonts w:ascii="Times New Roman" w:eastAsia="Times New Roman" w:hAnsi="Times New Roman" w:cs="Times New Roman"/>
          <w:color w:val="000000"/>
          <w:sz w:val="24"/>
          <w:szCs w:val="24"/>
          <w:lang w:val="ru-RU"/>
        </w:rPr>
        <w:t>,</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Ј. Преторијус: Канон</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i/>
          <w:iCs/>
          <w:color w:val="000000"/>
          <w:sz w:val="24"/>
          <w:szCs w:val="24"/>
          <w:lang w:val="ru-RU"/>
        </w:rPr>
        <w:t>Живела музика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В. Ђорђевић: Канон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Сви петлићи лепо поје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b/>
          <w:bCs/>
          <w:color w:val="000000"/>
          <w:sz w:val="24"/>
          <w:szCs w:val="24"/>
          <w:lang w:val="ru-RU"/>
        </w:rPr>
        <w:t>Елементи музичке писмености: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Такт 6/8</w:t>
      </w:r>
      <w:r w:rsidRPr="009F0405">
        <w:rPr>
          <w:rFonts w:ascii="Times New Roman" w:eastAsia="Times New Roman" w:hAnsi="Times New Roman" w:cs="Times New Roman"/>
          <w:color w:val="000000"/>
          <w:sz w:val="24"/>
          <w:szCs w:val="24"/>
          <w:lang w:val="ru-RU"/>
        </w:rPr>
        <w:t>: Б. Трудић: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На студенцу;</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М. Ђурђевић: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Анђели певају.</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Пунктирани ритам:</w:t>
      </w:r>
      <w:r w:rsidRPr="009F0405">
        <w:rPr>
          <w:rFonts w:ascii="Times New Roman" w:eastAsia="Times New Roman" w:hAnsi="Times New Roman" w:cs="Times New Roman"/>
          <w:color w:val="000000"/>
          <w:sz w:val="24"/>
          <w:szCs w:val="24"/>
          <w:lang w:val="ru-RU"/>
        </w:rPr>
        <w:t>В. А. Моцарт: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Гле, игре ли красне</w:t>
      </w:r>
      <w:r w:rsidRPr="009F0405">
        <w:rPr>
          <w:rFonts w:ascii="Times New Roman" w:eastAsia="Times New Roman" w:hAnsi="Times New Roman" w:cs="Times New Roman"/>
          <w:color w:val="000000"/>
          <w:sz w:val="24"/>
          <w:szCs w:val="24"/>
          <w:lang w:val="ru-RU"/>
        </w:rPr>
        <w:t>; К. Станковић: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Сећаш ли се оног сата;</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Ђорђевић/Милосављевић: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Примили смо вести тазе.</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Шеснаестине:</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Б. Станчић: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Вејавица вејала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Синкопа</w:t>
      </w:r>
      <w:r w:rsidRPr="009F0405">
        <w:rPr>
          <w:rFonts w:ascii="Times New Roman" w:eastAsia="Times New Roman" w:hAnsi="Times New Roman" w:cs="Times New Roman"/>
          <w:color w:val="000000"/>
          <w:sz w:val="24"/>
          <w:szCs w:val="24"/>
          <w:lang w:val="ru-RU"/>
        </w:rPr>
        <w:t>: Д. Краљић:</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Чамац на Тиси</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Лествица Ге-дур:</w:t>
      </w:r>
      <w:r w:rsidRPr="009F0405">
        <w:rPr>
          <w:rFonts w:ascii="Times New Roman" w:eastAsia="Times New Roman" w:hAnsi="Times New Roman" w:cs="Times New Roman"/>
          <w:color w:val="000000"/>
          <w:sz w:val="24"/>
          <w:szCs w:val="24"/>
          <w:lang w:val="ru-RU"/>
        </w:rPr>
        <w:t>А. Моцарт:</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 xml:space="preserve">Мала ноћна музика, </w:t>
      </w:r>
      <w:r w:rsidRPr="009F0405">
        <w:rPr>
          <w:rFonts w:ascii="Times New Roman" w:eastAsia="Times New Roman" w:hAnsi="Times New Roman" w:cs="Times New Roman"/>
          <w:i/>
          <w:iCs/>
          <w:color w:val="000000"/>
          <w:sz w:val="24"/>
          <w:szCs w:val="24"/>
        </w:rPr>
        <w:t>I</w:t>
      </w:r>
      <w:r w:rsidRPr="009F0405">
        <w:rPr>
          <w:rFonts w:ascii="Times New Roman" w:eastAsia="Times New Roman" w:hAnsi="Times New Roman" w:cs="Times New Roman"/>
          <w:i/>
          <w:iCs/>
          <w:color w:val="000000"/>
          <w:sz w:val="24"/>
          <w:szCs w:val="24"/>
          <w:lang w:val="ru-RU"/>
        </w:rPr>
        <w:t xml:space="preserve"> став;</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Р. Роџерс:</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Рунолист;</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Дечја песма из Италије: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Сад зиме више нема</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Ја посејах лубенице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(двоглас).</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i/>
          <w:iCs/>
          <w:color w:val="000000"/>
          <w:sz w:val="24"/>
          <w:szCs w:val="24"/>
          <w:lang w:val="ru-RU"/>
        </w:rPr>
        <w:t>Лествица де-мол:Источниче живоносни; Тавна ноћи; Све птичице запјевале; Расти, расти мој зелени боре; Небо је тако ведро;</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Ђ. Б. Перголези: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Где је онај цветак жути</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 Ж. Ф. Рамо:</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Тамбурин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Заспо Јанко</w:t>
      </w:r>
      <w:r w:rsidRPr="009F0405">
        <w:rPr>
          <w:rFonts w:ascii="Times New Roman" w:eastAsia="Times New Roman" w:hAnsi="Times New Roman" w:cs="Times New Roman"/>
          <w:color w:val="000000"/>
          <w:sz w:val="24"/>
          <w:szCs w:val="24"/>
          <w:lang w:val="ru-RU"/>
        </w:rPr>
        <w:t>(двоглас);</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Растко</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color w:val="000000"/>
          <w:sz w:val="24"/>
          <w:szCs w:val="24"/>
          <w:lang w:val="ru-RU"/>
        </w:rPr>
        <w:t>(двоглас), аранжман Предраг Миодраг.</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i/>
          <w:iCs/>
          <w:color w:val="000000"/>
          <w:sz w:val="24"/>
          <w:szCs w:val="24"/>
          <w:lang w:val="ru-RU"/>
        </w:rPr>
        <w:t>Лествица Еф-дур:Шкрипи ђерам;</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Л. ван Бетовен:</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Ода радости;</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Ј. С. Бах:</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Ах што волим;</w:t>
      </w:r>
      <w:r w:rsidRPr="009F0405">
        <w:rPr>
          <w:rFonts w:ascii="Times New Roman" w:eastAsia="Times New Roman" w:hAnsi="Times New Roman" w:cs="Times New Roman"/>
          <w:i/>
          <w:iCs/>
          <w:color w:val="000000"/>
          <w:sz w:val="24"/>
          <w:szCs w:val="24"/>
        </w:rPr>
        <w:t> </w:t>
      </w:r>
      <w:r w:rsidRPr="009F0405">
        <w:rPr>
          <w:rFonts w:ascii="Times New Roman" w:eastAsia="Times New Roman" w:hAnsi="Times New Roman" w:cs="Times New Roman"/>
          <w:color w:val="000000"/>
          <w:sz w:val="24"/>
          <w:szCs w:val="24"/>
          <w:lang w:val="ru-RU"/>
        </w:rPr>
        <w:t xml:space="preserve">С. Ст. </w:t>
      </w:r>
      <w:r w:rsidRPr="009F0405">
        <w:rPr>
          <w:rFonts w:ascii="Times New Roman" w:eastAsia="Times New Roman" w:hAnsi="Times New Roman" w:cs="Times New Roman"/>
          <w:color w:val="000000"/>
          <w:sz w:val="24"/>
          <w:szCs w:val="24"/>
        </w:rPr>
        <w:t>Мокрањац: </w:t>
      </w:r>
      <w:r w:rsidRPr="009F0405">
        <w:rPr>
          <w:rFonts w:ascii="Times New Roman" w:eastAsia="Times New Roman" w:hAnsi="Times New Roman" w:cs="Times New Roman"/>
          <w:i/>
          <w:iCs/>
          <w:color w:val="000000"/>
          <w:sz w:val="24"/>
          <w:szCs w:val="24"/>
        </w:rPr>
        <w:t>Ал је леп овај свет.</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MУЗИЧКO СТВAРAЛAШТВO</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Дeчje музичкo ствaрaлaштвo прeдстaвљa виши стeпeн aктивирaњa музичких спoсoбнoсти кoje сe развијају у свим музичким aктивнoстимa, a рeзултaт су крeaтивнoг oднoсa прeмa музици. Oнo пoдстичe музичку фaнтaзиjу, oбликуje ствaрaлaчкo мишљeњe, прoдубљуje интeрeсoвaњa и дoпринoси трajниjeм усвajaњу и пaмћeњу музичких вештина и знaњa.</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Ствaрaлaштвo мoжe бити зaступљeнo крoз:</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 музичкa питaњa и oдгoвoрe</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 кoмпoнoвaњe мeлoдиje нa зaдaти тeкст</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 сaстaвљaњe ритмичке вежбе или мeлoдиje oд пoнуђeних мoтивa</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rPr>
        <w:t>– импрoвизaциja игрe/покрета нa oдрeђeну музику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илустрацију доживљаја музике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израду музичких инструмената (функционалних или нефункционалних)</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музичко-истраживачки рад</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осмишљавање музичких догађаја, програма и пројеката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осмишљавање музичких квизова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осмишљавање музичких дидактичких игара, игара са певањем, игара уз инструменталну пратњу или музичких драматизација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креативну употребу мултимедија: ИКТ, аудио снимци, сликовни материјал, мобилни телефони...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Уколико има могућности, могу се осмислити и реализовати тематски пројекти на нивоу одељења или разреда.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rPr>
        <w:lastRenderedPageBreak/>
        <w:t>III</w:t>
      </w:r>
      <w:r w:rsidRPr="009F0405">
        <w:rPr>
          <w:rFonts w:ascii="Times New Roman" w:eastAsia="Times New Roman" w:hAnsi="Times New Roman" w:cs="Times New Roman"/>
          <w:color w:val="000000"/>
          <w:sz w:val="24"/>
          <w:szCs w:val="24"/>
          <w:lang w:val="ru-RU"/>
        </w:rPr>
        <w:t>. ПР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Ћ</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И ВР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НАСТАВЕ И УЧЕЊА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Настава Музичке културе подразумева учешће свих ученика, а не само оних који имају музичке предиспозиције. Како је предмет Музичка култура синтеза вештина и знања, полазна тачка у процесу оцењивања треба да буду индивидуалне музичке способности и ниво претходног знања сваког ученика. Битни фактори за праћење музичког развоја и оцењивање сваког ученика су 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г</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во знање, 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д, степен ангажованости, кооперативност, инт</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с</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ст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в, ум</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шн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ст и кр</w:t>
      </w:r>
      <w:r w:rsidRPr="009F0405">
        <w:rPr>
          <w:rFonts w:ascii="Times New Roman" w:eastAsia="Times New Roman" w:hAnsi="Times New Roman" w:cs="Times New Roman"/>
          <w:color w:val="000000"/>
          <w:sz w:val="24"/>
          <w:szCs w:val="24"/>
        </w:rPr>
        <w:t>ea</w:t>
      </w:r>
      <w:r w:rsidRPr="009F0405">
        <w:rPr>
          <w:rFonts w:ascii="Times New Roman" w:eastAsia="Times New Roman" w:hAnsi="Times New Roman" w:cs="Times New Roman"/>
          <w:color w:val="000000"/>
          <w:sz w:val="24"/>
          <w:szCs w:val="24"/>
          <w:lang w:val="ru-RU"/>
        </w:rPr>
        <w:t>тивн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ст, али и напредовање у односу на претходна постигнућа. Тако се у настави Музичке културе за исте васпитно-образовне задатке могу добити различите оцене, као и за различите резултате исте оцене, због тога што се конкретни резултати упоређују са индивидуалним ученичким могућностима.</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Начин провере и оцена треба да подстичу ученика да напредује и активно учествује у свим видовима музичких активности. Главни критеријум за процес праћења и процењивања је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начин ученичке партиципације у музичком догађају</w:t>
      </w:r>
      <w:r w:rsidRPr="009F0405">
        <w:rPr>
          <w:rFonts w:ascii="Times New Roman" w:eastAsia="Times New Roman" w:hAnsi="Times New Roman" w:cs="Times New Roman"/>
          <w:color w:val="000000"/>
          <w:sz w:val="24"/>
          <w:szCs w:val="24"/>
          <w:lang w:val="ru-RU"/>
        </w:rPr>
        <w:t>, односно да ли је у стању да прати музичко дело при слушању и како односно, да ли и како изводи и ствара музику користећи постојеће знање.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 зависности од области и теме, постигнућа ученика се могу оценити усменом провером, краћим писаним проверама (до 15 минута) и проценом практичног рада и стваралачког ангажовања. Поред ових традиционалних начина оцењивања, треба користити и друге начине оцењивања као што су: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допринос ученика за време групног рада,</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израда креативних задатака на одређену тему,</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рад на пројекту (ученик даје решење за неки проблем и одговара на конкретне потребе),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 специфичне вештине.</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У процесу вредновања резултата учења, наставник треба да буде фокусиран на ученичку мотивацију и ставове у односу на извођење и стваралаштво, способност концентрације, квалитет перцепције и начин размишљања приликом слушања, као и примену теоретског знања у музицирању.</w:t>
      </w:r>
    </w:p>
    <w:p w:rsidR="009F0405" w:rsidRPr="009F0405" w:rsidRDefault="009F0405" w:rsidP="009F0405">
      <w:pPr>
        <w:shd w:val="clear" w:color="auto" w:fill="FFFFFF"/>
        <w:spacing w:after="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Наставник треба да мотивише ученика на даљи развој, тако да ученик осети да је кроз процес вредновања виђен и подржан, као и да има оријентацију где се налази у процесу развоја у оквиру музике и музичког изражавања. Важно је укључити самог ученика у овај процес у смислу дијалога и узајамног разумевања у вези са тим шта ученик осећа као препреке (вољне и невољне) у свом развоју, као и на које начине се,</w:t>
      </w:r>
      <w:r w:rsidRPr="009F0405">
        <w:rPr>
          <w:rFonts w:ascii="Times New Roman" w:eastAsia="Times New Roman" w:hAnsi="Times New Roman" w:cs="Times New Roman"/>
          <w:color w:val="000000"/>
          <w:sz w:val="24"/>
          <w:szCs w:val="24"/>
        </w:rPr>
        <w:t> </w:t>
      </w:r>
      <w:r w:rsidRPr="009F0405">
        <w:rPr>
          <w:rFonts w:ascii="Times New Roman" w:eastAsia="Times New Roman" w:hAnsi="Times New Roman" w:cs="Times New Roman"/>
          <w:i/>
          <w:iCs/>
          <w:color w:val="000000"/>
          <w:sz w:val="24"/>
          <w:szCs w:val="24"/>
          <w:lang w:val="ru-RU"/>
        </w:rPr>
        <w:t>из ученикове перспективе</w:t>
      </w:r>
      <w:r w:rsidRPr="009F0405">
        <w:rPr>
          <w:rFonts w:ascii="Times New Roman" w:eastAsia="Times New Roman" w:hAnsi="Times New Roman" w:cs="Times New Roman"/>
          <w:color w:val="000000"/>
          <w:sz w:val="24"/>
          <w:szCs w:val="24"/>
          <w:lang w:val="ru-RU"/>
        </w:rPr>
        <w:t>, оне могу пребродити.</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lang w:val="ru-RU"/>
        </w:rPr>
      </w:pPr>
      <w:r w:rsidRPr="009F0405">
        <w:rPr>
          <w:rFonts w:ascii="Times New Roman" w:eastAsia="Times New Roman" w:hAnsi="Times New Roman" w:cs="Times New Roman"/>
          <w:color w:val="000000"/>
          <w:sz w:val="24"/>
          <w:szCs w:val="24"/>
          <w:lang w:val="ru-RU"/>
        </w:rPr>
        <w:t>Када је у питању вредновање области Музичк</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 ств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штв</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њу тр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б</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вр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дн</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ти у смислу ств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чк</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г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нг</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ж</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њ</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уч</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ник</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пр</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м</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кв</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лит</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ту н</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ст</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г д</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л</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 xml:space="preserve">, </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р су и н</w:t>
      </w:r>
      <w:r w:rsidRPr="009F0405">
        <w:rPr>
          <w:rFonts w:ascii="Times New Roman" w:eastAsia="Times New Roman" w:hAnsi="Times New Roman" w:cs="Times New Roman"/>
          <w:color w:val="000000"/>
          <w:sz w:val="24"/>
          <w:szCs w:val="24"/>
        </w:rPr>
        <w:t>aj</w:t>
      </w:r>
      <w:r w:rsidRPr="009F0405">
        <w:rPr>
          <w:rFonts w:ascii="Times New Roman" w:eastAsia="Times New Roman" w:hAnsi="Times New Roman" w:cs="Times New Roman"/>
          <w:color w:val="000000"/>
          <w:sz w:val="24"/>
          <w:szCs w:val="24"/>
          <w:lang w:val="ru-RU"/>
        </w:rPr>
        <w:t>скр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мни</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 xml:space="preserve"> музичк</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 xml:space="preserve"> импр</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виз</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ци</w:t>
      </w:r>
      <w:r w:rsidRPr="009F0405">
        <w:rPr>
          <w:rFonts w:ascii="Times New Roman" w:eastAsia="Times New Roman" w:hAnsi="Times New Roman" w:cs="Times New Roman"/>
          <w:color w:val="000000"/>
          <w:sz w:val="24"/>
          <w:szCs w:val="24"/>
        </w:rPr>
        <w:t>je</w:t>
      </w:r>
      <w:r w:rsidRPr="009F0405">
        <w:rPr>
          <w:rFonts w:ascii="Times New Roman" w:eastAsia="Times New Roman" w:hAnsi="Times New Roman" w:cs="Times New Roman"/>
          <w:color w:val="000000"/>
          <w:sz w:val="24"/>
          <w:szCs w:val="24"/>
          <w:lang w:val="ru-RU"/>
        </w:rPr>
        <w:t>, креативно размишљање и стварање п</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д</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г</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 xml:space="preserve">шки </w:t>
      </w:r>
      <w:r w:rsidRPr="009F0405">
        <w:rPr>
          <w:rFonts w:ascii="Times New Roman" w:eastAsia="Times New Roman" w:hAnsi="Times New Roman" w:cs="Times New Roman"/>
          <w:color w:val="000000"/>
          <w:sz w:val="24"/>
          <w:szCs w:val="24"/>
        </w:rPr>
        <w:t>o</w:t>
      </w:r>
      <w:r w:rsidRPr="009F0405">
        <w:rPr>
          <w:rFonts w:ascii="Times New Roman" w:eastAsia="Times New Roman" w:hAnsi="Times New Roman" w:cs="Times New Roman"/>
          <w:color w:val="000000"/>
          <w:sz w:val="24"/>
          <w:szCs w:val="24"/>
          <w:lang w:val="ru-RU"/>
        </w:rPr>
        <w:t>пр</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вд</w:t>
      </w:r>
      <w:r w:rsidRPr="009F0405">
        <w:rPr>
          <w:rFonts w:ascii="Times New Roman" w:eastAsia="Times New Roman" w:hAnsi="Times New Roman" w:cs="Times New Roman"/>
          <w:color w:val="000000"/>
          <w:sz w:val="24"/>
          <w:szCs w:val="24"/>
        </w:rPr>
        <w:t>a</w:t>
      </w:r>
      <w:r w:rsidRPr="009F0405">
        <w:rPr>
          <w:rFonts w:ascii="Times New Roman" w:eastAsia="Times New Roman" w:hAnsi="Times New Roman" w:cs="Times New Roman"/>
          <w:color w:val="000000"/>
          <w:sz w:val="24"/>
          <w:szCs w:val="24"/>
          <w:lang w:val="ru-RU"/>
        </w:rPr>
        <w:t>н</w:t>
      </w:r>
      <w:r w:rsidRPr="009F0405">
        <w:rPr>
          <w:rFonts w:ascii="Times New Roman" w:eastAsia="Times New Roman" w:hAnsi="Times New Roman" w:cs="Times New Roman"/>
          <w:color w:val="000000"/>
          <w:sz w:val="24"/>
          <w:szCs w:val="24"/>
        </w:rPr>
        <w:t>e</w:t>
      </w:r>
      <w:r w:rsidRPr="009F0405">
        <w:rPr>
          <w:rFonts w:ascii="Times New Roman" w:eastAsia="Times New Roman" w:hAnsi="Times New Roman" w:cs="Times New Roman"/>
          <w:color w:val="000000"/>
          <w:sz w:val="24"/>
          <w:szCs w:val="24"/>
          <w:lang w:val="ru-RU"/>
        </w:rPr>
        <w:t>.</w:t>
      </w:r>
    </w:p>
    <w:p w:rsidR="009F0405" w:rsidRPr="009F0405" w:rsidRDefault="009F0405" w:rsidP="009F0405">
      <w:pPr>
        <w:shd w:val="clear" w:color="auto" w:fill="FFFFFF"/>
        <w:spacing w:after="130" w:line="240" w:lineRule="auto"/>
        <w:ind w:firstLine="415"/>
        <w:rPr>
          <w:rFonts w:ascii="Times New Roman" w:eastAsia="Times New Roman" w:hAnsi="Times New Roman" w:cs="Times New Roman"/>
          <w:color w:val="000000"/>
          <w:sz w:val="24"/>
          <w:szCs w:val="24"/>
        </w:rPr>
      </w:pPr>
      <w:r w:rsidRPr="009F0405">
        <w:rPr>
          <w:rFonts w:ascii="Times New Roman" w:eastAsia="Times New Roman" w:hAnsi="Times New Roman" w:cs="Times New Roman"/>
          <w:color w:val="000000"/>
          <w:sz w:val="24"/>
          <w:szCs w:val="24"/>
          <w:lang w:val="ru-RU"/>
        </w:rPr>
        <w:t xml:space="preserve">Узимајући у обзир све циљеве које процес учења, краткорочно и дугорочно, треба да постигне, неопходно је имати на уму да се оквир вредновања процеса и резултата учења одвија највише у учениковом живом контакту са музиком, тј. извођењу и стваралаштву, а </w:t>
      </w:r>
      <w:r w:rsidRPr="009F0405">
        <w:rPr>
          <w:rFonts w:ascii="Times New Roman" w:eastAsia="Times New Roman" w:hAnsi="Times New Roman" w:cs="Times New Roman"/>
          <w:color w:val="000000"/>
          <w:sz w:val="24"/>
          <w:szCs w:val="24"/>
          <w:lang w:val="ru-RU"/>
        </w:rPr>
        <w:lastRenderedPageBreak/>
        <w:t xml:space="preserve">такође и слушању музике. Теоретско знање треба да има своју примену и функцију у ученичком изражавању кроз музику и у контакту са музиком. Како процес учења у оквиру сваког часа треба да обухвати све области, посматрање ученика у живом контакту са музиком је истовремено показатељ квалитета процеса учења, као и идеална сцена за вредновање резултата учења. Сумативно вредновање треба да буде осмишљено кроз задатке и активности које захтевају креативну примену знања. </w:t>
      </w:r>
      <w:r w:rsidRPr="009F0405">
        <w:rPr>
          <w:rFonts w:ascii="Times New Roman" w:eastAsia="Times New Roman" w:hAnsi="Times New Roman" w:cs="Times New Roman"/>
          <w:color w:val="000000"/>
          <w:sz w:val="24"/>
          <w:szCs w:val="24"/>
        </w:rPr>
        <w:t>Диктате не треба практиковати ни задавати.</w:t>
      </w:r>
    </w:p>
    <w:p w:rsidR="000C327F" w:rsidRPr="009F0405" w:rsidRDefault="000C327F" w:rsidP="003F5348">
      <w:pPr>
        <w:jc w:val="both"/>
        <w:rPr>
          <w:rFonts w:ascii="Times New Roman" w:hAnsi="Times New Roman" w:cs="Times New Roman"/>
          <w:sz w:val="24"/>
          <w:szCs w:val="24"/>
        </w:rPr>
      </w:pPr>
    </w:p>
    <w:sectPr w:rsidR="000C327F" w:rsidRPr="009F0405" w:rsidSect="000C32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3F5348"/>
    <w:rsid w:val="000C327F"/>
    <w:rsid w:val="002E4915"/>
    <w:rsid w:val="003F5348"/>
    <w:rsid w:val="009F0405"/>
    <w:rsid w:val="00AA3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2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0405"/>
    <w:rPr>
      <w:color w:val="0000FF"/>
      <w:u w:val="single"/>
    </w:rPr>
  </w:style>
</w:styles>
</file>

<file path=word/webSettings.xml><?xml version="1.0" encoding="utf-8"?>
<w:webSettings xmlns:r="http://schemas.openxmlformats.org/officeDocument/2006/relationships" xmlns:w="http://schemas.openxmlformats.org/wordprocessingml/2006/main">
  <w:divs>
    <w:div w:id="93605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acH0_3rt-c" TargetMode="External"/><Relationship Id="rId13" Type="http://schemas.openxmlformats.org/officeDocument/2006/relationships/hyperlink" Target="https://www.youtube.com/watch?v=AUxAvwJ_bnE" TargetMode="External"/><Relationship Id="rId18" Type="http://schemas.openxmlformats.org/officeDocument/2006/relationships/hyperlink" Target="https://www.youtube.com/watch?v=i8ye-FpR1eI"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youtube.com/watch?v=M8kX3rWvBmQ" TargetMode="External"/><Relationship Id="rId12" Type="http://schemas.openxmlformats.org/officeDocument/2006/relationships/hyperlink" Target="https://www.youtube.com/watch?v=q2lobVuxjAU&amp;t=40s" TargetMode="External"/><Relationship Id="rId17" Type="http://schemas.openxmlformats.org/officeDocument/2006/relationships/hyperlink" Target="https://www.youtube.com/watch?v=fQfZj4c75uo" TargetMode="External"/><Relationship Id="rId2" Type="http://schemas.openxmlformats.org/officeDocument/2006/relationships/settings" Target="settings.xml"/><Relationship Id="rId16" Type="http://schemas.openxmlformats.org/officeDocument/2006/relationships/hyperlink" Target="https://www.youtube.com/watch?v=Nnuq9PXbywA"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youtube.com/watch?v=Z7y-s8yG6oI" TargetMode="External"/><Relationship Id="rId11" Type="http://schemas.openxmlformats.org/officeDocument/2006/relationships/hyperlink" Target="https://www.youtube.com/watch?v=4H_HOw4sBeM" TargetMode="External"/><Relationship Id="rId5" Type="http://schemas.openxmlformats.org/officeDocument/2006/relationships/hyperlink" Target="https://www.youtube.com/watch?v=Pb7yByKAICw" TargetMode="External"/><Relationship Id="rId15" Type="http://schemas.openxmlformats.org/officeDocument/2006/relationships/hyperlink" Target="https://www.youtube.com/watch?v=e3oNVmSaMsE" TargetMode="External"/><Relationship Id="rId10" Type="http://schemas.openxmlformats.org/officeDocument/2006/relationships/hyperlink" Target="https://www.youtube.com/watch?v=3DlA-3krzbE" TargetMode="External"/><Relationship Id="rId19" Type="http://schemas.openxmlformats.org/officeDocument/2006/relationships/hyperlink" Target="https://www.youtube.com/watch?v=bYH42oeD11M" TargetMode="External"/><Relationship Id="rId4" Type="http://schemas.openxmlformats.org/officeDocument/2006/relationships/hyperlink" Target="https://www.youtube.com/watch?v=B2Tk1JseYkU" TargetMode="External"/><Relationship Id="rId9" Type="http://schemas.openxmlformats.org/officeDocument/2006/relationships/hyperlink" Target="https://www.youtube.com/watch?v=zOvsyamoEDg" TargetMode="External"/><Relationship Id="rId14" Type="http://schemas.openxmlformats.org/officeDocument/2006/relationships/hyperlink" Target="https://www.youtube.com/watch?v=XoTfSQOqOi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3940</Words>
  <Characters>22463</Characters>
  <Application>Microsoft Office Word</Application>
  <DocSecurity>0</DocSecurity>
  <Lines>187</Lines>
  <Paragraphs>52</Paragraphs>
  <ScaleCrop>false</ScaleCrop>
  <Company/>
  <LinksUpToDate>false</LinksUpToDate>
  <CharactersWithSpaces>26351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dc:creator>
  <cp:keywords/>
  <dc:description/>
  <cp:lastModifiedBy>Ljubic</cp:lastModifiedBy>
  <cp:revision>4</cp:revision>
  <dcterms:created xsi:type="dcterms:W3CDTF">2019-07-15T11:50:00Z</dcterms:created>
  <dcterms:modified xsi:type="dcterms:W3CDTF">2019-07-15T11:52:00Z</dcterms:modified>
</cp:coreProperties>
</file>