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jc w:val="center"/>
        <w:rPr>
          <w:b/>
          <w:sz w:val="36"/>
          <w:szCs w:val="36"/>
          <w:lang w:val="sr-Cyrl-CS"/>
        </w:rPr>
      </w:pPr>
      <w:r>
        <w:rPr>
          <w:b/>
          <w:sz w:val="36"/>
          <w:szCs w:val="36"/>
          <w:lang w:val="sr-Cyrl-CS"/>
        </w:rPr>
        <w:t>ИНФОРМАТИКА И РАЧУНАРСТВО</w:t>
      </w:r>
    </w:p>
    <w:p>
      <w:pPr>
        <w:jc w:val="center"/>
        <w:rPr>
          <w:b/>
          <w:color w:val="000000"/>
          <w:lang w:val="sr-Cyrl-CS"/>
        </w:rPr>
      </w:pPr>
      <w:r>
        <w:rPr>
          <w:b/>
          <w:color w:val="000000"/>
          <w:lang w:val="sr-Cyrl-RS"/>
        </w:rPr>
        <w:t>Седми</w:t>
      </w:r>
      <w:r>
        <w:rPr>
          <w:b/>
          <w:color w:val="000000"/>
          <w:lang w:val="sr-Cyrl-CS"/>
        </w:rPr>
        <w:t xml:space="preserve"> разред</w:t>
      </w:r>
    </w:p>
    <w:p>
      <w:pPr>
        <w:jc w:val="center"/>
        <w:rPr>
          <w:b/>
          <w:color w:val="000000"/>
          <w:lang w:val="sr-Cyrl-CS"/>
        </w:rPr>
      </w:pPr>
    </w:p>
    <w:p>
      <w:pPr>
        <w:jc w:val="center"/>
        <w:rPr>
          <w:b/>
          <w:lang w:val="sr-Cyrl-CS"/>
        </w:rPr>
      </w:pPr>
      <w:r>
        <w:rPr>
          <w:b/>
          <w:lang w:val="sr-Cyrl-CS"/>
        </w:rPr>
        <w:t xml:space="preserve">Годишњи фонд часова: </w:t>
      </w:r>
      <w:r>
        <w:rPr>
          <w:lang w:val="sr-Cyrl-CS"/>
        </w:rPr>
        <w:t>36</w:t>
      </w:r>
    </w:p>
    <w:p>
      <w:pPr>
        <w:jc w:val="center"/>
        <w:rPr>
          <w:lang w:val="sr-Cyrl-CS"/>
        </w:rPr>
      </w:pPr>
      <w:r>
        <w:rPr>
          <w:b/>
          <w:lang w:val="sr-Cyrl-CS"/>
        </w:rPr>
        <w:t xml:space="preserve">Недељни фонд часова: </w:t>
      </w:r>
      <w:r>
        <w:rPr>
          <w:lang w:val="sr-Cyrl-CS"/>
        </w:rPr>
        <w:t>1</w:t>
      </w:r>
    </w:p>
    <w:p>
      <w:pPr>
        <w:jc w:val="center"/>
        <w:rPr>
          <w:lang w:val="sr-Cyrl-CS"/>
        </w:rPr>
      </w:pPr>
    </w:p>
    <w:tbl>
      <w:tblPr>
        <w:tblStyle w:val="5"/>
        <w:tblW w:w="9000" w:type="dxa"/>
        <w:tblInd w:w="10" w:type="dxa"/>
        <w:tblLayout w:type="fixed"/>
        <w:tblCellMar>
          <w:top w:w="0" w:type="dxa"/>
          <w:left w:w="0" w:type="dxa"/>
          <w:bottom w:w="0" w:type="dxa"/>
          <w:right w:w="0" w:type="dxa"/>
        </w:tblCellMar>
      </w:tblPr>
      <w:tblGrid>
        <w:gridCol w:w="2420"/>
        <w:gridCol w:w="1600"/>
        <w:gridCol w:w="960"/>
        <w:gridCol w:w="4020"/>
      </w:tblGrid>
      <w:tr>
        <w:tblPrEx>
          <w:tblLayout w:type="fixed"/>
          <w:tblCellMar>
            <w:top w:w="0" w:type="dxa"/>
            <w:left w:w="0" w:type="dxa"/>
            <w:bottom w:w="0" w:type="dxa"/>
            <w:right w:w="0" w:type="dxa"/>
          </w:tblCellMar>
        </w:tblPrEx>
        <w:trPr>
          <w:trHeight w:val="182" w:hRule="atLeast"/>
        </w:trPr>
        <w:tc>
          <w:tcPr>
            <w:tcW w:w="9000" w:type="dxa"/>
            <w:gridSpan w:val="4"/>
            <w:vAlign w:val="bottom"/>
          </w:tcPr>
          <w:p>
            <w:pPr>
              <w:spacing w:after="0"/>
              <w:ind w:left="20"/>
              <w:jc w:val="both"/>
              <w:rPr>
                <w:color w:val="auto"/>
                <w:sz w:val="24"/>
                <w:szCs w:val="24"/>
              </w:rPr>
            </w:pPr>
            <w:r>
              <w:rPr>
                <w:rFonts w:ascii="Times New Roman" w:hAnsi="Times New Roman" w:eastAsia="Times New Roman" w:cs="Times New Roman"/>
                <w:b/>
                <w:bCs/>
                <w:color w:val="auto"/>
                <w:sz w:val="24"/>
                <w:szCs w:val="24"/>
              </w:rPr>
              <w:t xml:space="preserve">Циљ </w:t>
            </w:r>
            <w:r>
              <w:rPr>
                <w:rFonts w:ascii="Times New Roman" w:hAnsi="Times New Roman" w:eastAsia="Times New Roman" w:cs="Times New Roman"/>
                <w:color w:val="auto"/>
                <w:sz w:val="24"/>
                <w:szCs w:val="24"/>
              </w:rPr>
              <w:t>учења Информатике и рачунарства је оспособљавање ученика за управљање информацијама,</w:t>
            </w:r>
            <w:r>
              <w:rPr>
                <w:rFonts w:ascii="Times New Roman" w:hAnsi="Times New Roman" w:eastAsia="Times New Roman" w:cs="Times New Roman"/>
                <w:b/>
                <w:bCs/>
                <w:color w:val="auto"/>
                <w:sz w:val="24"/>
                <w:szCs w:val="24"/>
              </w:rPr>
              <w:t xml:space="preserve"> </w:t>
            </w:r>
            <w:r>
              <w:rPr>
                <w:rFonts w:ascii="Times New Roman" w:hAnsi="Times New Roman" w:eastAsia="Times New Roman" w:cs="Times New Roman"/>
                <w:color w:val="auto"/>
                <w:sz w:val="24"/>
                <w:szCs w:val="24"/>
              </w:rPr>
              <w:t>безбедну комуникацију у дигиталном окружењу,</w:t>
            </w:r>
          </w:p>
        </w:tc>
      </w:tr>
      <w:tr>
        <w:tblPrEx>
          <w:tblLayout w:type="fixed"/>
          <w:tblCellMar>
            <w:top w:w="0" w:type="dxa"/>
            <w:left w:w="0" w:type="dxa"/>
            <w:bottom w:w="0" w:type="dxa"/>
            <w:right w:w="0" w:type="dxa"/>
          </w:tblCellMar>
        </w:tblPrEx>
        <w:trPr>
          <w:trHeight w:val="160" w:hRule="atLeast"/>
        </w:trPr>
        <w:tc>
          <w:tcPr>
            <w:tcW w:w="9000" w:type="dxa"/>
            <w:gridSpan w:val="4"/>
            <w:vAlign w:val="bottom"/>
          </w:tcPr>
          <w:p>
            <w:pPr>
              <w:spacing w:after="0"/>
              <w:ind w:left="20"/>
              <w:jc w:val="both"/>
              <w:rPr>
                <w:color w:val="auto"/>
                <w:sz w:val="24"/>
                <w:szCs w:val="24"/>
                <w:lang w:val="sr-Cyrl-RS"/>
              </w:rPr>
            </w:pPr>
            <w:r>
              <w:rPr>
                <w:rFonts w:ascii="Times New Roman" w:hAnsi="Times New Roman" w:eastAsia="Times New Roman" w:cs="Times New Roman"/>
                <w:color w:val="auto"/>
                <w:sz w:val="24"/>
                <w:szCs w:val="24"/>
              </w:rPr>
              <w:t>креирање дигиталних садржаја и рачунарских програма за решавање различитих проблема у друштву које се развојем дигиталних технологија брзо</w:t>
            </w:r>
            <w:r>
              <w:rPr>
                <w:rFonts w:ascii="Times New Roman" w:hAnsi="Times New Roman" w:eastAsia="Times New Roman" w:cs="Times New Roman"/>
                <w:color w:val="auto"/>
                <w:sz w:val="24"/>
                <w:szCs w:val="24"/>
                <w:lang w:val="sr-Cyrl-RS"/>
              </w:rPr>
              <w:t xml:space="preserve"> </w:t>
            </w:r>
            <w:r>
              <w:rPr>
                <w:rFonts w:ascii="Times New Roman" w:hAnsi="Times New Roman" w:eastAsia="Times New Roman" w:cs="Times New Roman"/>
                <w:color w:val="auto"/>
                <w:sz w:val="24"/>
                <w:szCs w:val="24"/>
              </w:rPr>
              <w:t>мења.</w:t>
            </w:r>
          </w:p>
        </w:tc>
      </w:tr>
      <w:tr>
        <w:tblPrEx>
          <w:tblLayout w:type="fixed"/>
          <w:tblCellMar>
            <w:top w:w="0" w:type="dxa"/>
            <w:left w:w="0" w:type="dxa"/>
            <w:bottom w:w="0" w:type="dxa"/>
            <w:right w:w="0" w:type="dxa"/>
          </w:tblCellMar>
        </w:tblPrEx>
        <w:trPr>
          <w:trHeight w:val="90" w:hRule="atLeast"/>
        </w:trPr>
        <w:tc>
          <w:tcPr>
            <w:tcW w:w="2420" w:type="dxa"/>
            <w:vAlign w:val="bottom"/>
          </w:tcPr>
          <w:p>
            <w:pPr>
              <w:spacing w:after="0"/>
              <w:ind w:left="20"/>
              <w:jc w:val="both"/>
              <w:rPr>
                <w:color w:val="auto"/>
                <w:sz w:val="24"/>
                <w:szCs w:val="24"/>
              </w:rPr>
            </w:pPr>
          </w:p>
        </w:tc>
        <w:tc>
          <w:tcPr>
            <w:tcW w:w="2560" w:type="dxa"/>
            <w:gridSpan w:val="2"/>
            <w:vAlign w:val="bottom"/>
          </w:tcPr>
          <w:p>
            <w:pPr>
              <w:spacing w:after="0"/>
              <w:jc w:val="both"/>
              <w:rPr>
                <w:color w:val="auto"/>
                <w:sz w:val="24"/>
                <w:szCs w:val="24"/>
              </w:rPr>
            </w:pPr>
          </w:p>
        </w:tc>
        <w:tc>
          <w:tcPr>
            <w:tcW w:w="4020" w:type="dxa"/>
            <w:vAlign w:val="bottom"/>
          </w:tcPr>
          <w:p>
            <w:pPr>
              <w:spacing w:after="0"/>
              <w:jc w:val="both"/>
              <w:rPr>
                <w:color w:val="auto"/>
                <w:sz w:val="24"/>
                <w:szCs w:val="24"/>
              </w:rPr>
            </w:pPr>
          </w:p>
        </w:tc>
      </w:tr>
      <w:tr>
        <w:tblPrEx>
          <w:tblLayout w:type="fixed"/>
          <w:tblCellMar>
            <w:top w:w="0" w:type="dxa"/>
            <w:left w:w="0" w:type="dxa"/>
            <w:bottom w:w="0" w:type="dxa"/>
            <w:right w:w="0" w:type="dxa"/>
          </w:tblCellMar>
        </w:tblPrEx>
        <w:trPr>
          <w:gridAfter w:val="2"/>
          <w:wAfter w:w="4980" w:type="dxa"/>
          <w:trHeight w:val="211" w:hRule="atLeast"/>
        </w:trPr>
        <w:tc>
          <w:tcPr>
            <w:tcW w:w="4020" w:type="dxa"/>
            <w:gridSpan w:val="2"/>
            <w:vAlign w:val="bottom"/>
          </w:tcPr>
          <w:p>
            <w:pPr>
              <w:spacing w:after="0"/>
              <w:jc w:val="both"/>
              <w:rPr>
                <w:color w:val="auto"/>
                <w:sz w:val="24"/>
                <w:szCs w:val="24"/>
              </w:rPr>
            </w:pPr>
          </w:p>
        </w:tc>
      </w:tr>
      <w:tr>
        <w:tblPrEx>
          <w:tblLayout w:type="fixed"/>
          <w:tblCellMar>
            <w:top w:w="0" w:type="dxa"/>
            <w:left w:w="0" w:type="dxa"/>
            <w:bottom w:w="0" w:type="dxa"/>
            <w:right w:w="0" w:type="dxa"/>
          </w:tblCellMar>
        </w:tblPrEx>
        <w:trPr>
          <w:gridAfter w:val="2"/>
          <w:wAfter w:w="4980" w:type="dxa"/>
          <w:trHeight w:val="90" w:hRule="atLeast"/>
        </w:trPr>
        <w:tc>
          <w:tcPr>
            <w:tcW w:w="4020" w:type="dxa"/>
            <w:gridSpan w:val="2"/>
            <w:vAlign w:val="bottom"/>
          </w:tcPr>
          <w:p>
            <w:pPr>
              <w:spacing w:after="0"/>
              <w:rPr>
                <w:color w:val="auto"/>
                <w:sz w:val="24"/>
                <w:szCs w:val="24"/>
              </w:rPr>
            </w:pPr>
          </w:p>
        </w:tc>
      </w:tr>
    </w:tbl>
    <w:p>
      <w:pPr>
        <w:spacing w:after="0" w:line="276" w:lineRule="auto"/>
        <w:jc w:val="both"/>
        <w:rPr>
          <w:color w:val="auto"/>
          <w:sz w:val="24"/>
          <w:szCs w:val="24"/>
        </w:rPr>
      </w:pPr>
      <w:r>
        <w:rPr>
          <w:rFonts w:ascii="Times New Roman" w:hAnsi="Times New Roman" w:eastAsia="Times New Roman" w:cs="Times New Roman"/>
          <w:b/>
          <w:bCs/>
          <w:color w:val="auto"/>
          <w:sz w:val="24"/>
          <w:szCs w:val="24"/>
        </w:rPr>
        <w:t>Кључни појмови садржаја</w:t>
      </w:r>
      <w:r>
        <w:rPr>
          <w:rFonts w:ascii="Times New Roman" w:hAnsi="Times New Roman" w:eastAsia="Times New Roman" w:cs="Times New Roman"/>
          <w:color w:val="auto"/>
          <w:sz w:val="24"/>
          <w:szCs w:val="24"/>
        </w:rPr>
        <w:t>:</w:t>
      </w:r>
      <w:r>
        <w:rPr>
          <w:rFonts w:ascii="Times New Roman" w:hAnsi="Times New Roman" w:eastAsia="Times New Roman" w:cs="Times New Roman"/>
          <w:b/>
          <w:bCs/>
          <w:color w:val="auto"/>
          <w:sz w:val="24"/>
          <w:szCs w:val="24"/>
        </w:rPr>
        <w:t xml:space="preserve"> </w:t>
      </w:r>
      <w:r>
        <w:rPr>
          <w:rFonts w:ascii="Times New Roman" w:hAnsi="Times New Roman" w:eastAsia="Times New Roman" w:cs="Times New Roman"/>
          <w:color w:val="auto"/>
          <w:sz w:val="24"/>
          <w:szCs w:val="24"/>
        </w:rPr>
        <w:t>логичка структура и садржај документа,</w:t>
      </w:r>
      <w:r>
        <w:rPr>
          <w:rFonts w:ascii="Times New Roman" w:hAnsi="Times New Roman" w:eastAsia="Times New Roman" w:cs="Times New Roman"/>
          <w:b/>
          <w:bCs/>
          <w:color w:val="auto"/>
          <w:sz w:val="24"/>
          <w:szCs w:val="24"/>
        </w:rPr>
        <w:t xml:space="preserve"> </w:t>
      </w:r>
      <w:r>
        <w:rPr>
          <w:rFonts w:ascii="Times New Roman" w:hAnsi="Times New Roman" w:eastAsia="Times New Roman" w:cs="Times New Roman"/>
          <w:color w:val="auto"/>
          <w:sz w:val="24"/>
          <w:szCs w:val="24"/>
        </w:rPr>
        <w:t>пиксел,</w:t>
      </w:r>
      <w:r>
        <w:rPr>
          <w:rFonts w:ascii="Times New Roman" w:hAnsi="Times New Roman" w:eastAsia="Times New Roman" w:cs="Times New Roman"/>
          <w:b/>
          <w:bCs/>
          <w:color w:val="auto"/>
          <w:sz w:val="24"/>
          <w:szCs w:val="24"/>
        </w:rPr>
        <w:t xml:space="preserve"> </w:t>
      </w:r>
      <w:r>
        <w:rPr>
          <w:rFonts w:ascii="Times New Roman" w:hAnsi="Times New Roman" w:eastAsia="Times New Roman" w:cs="Times New Roman"/>
          <w:color w:val="auto"/>
          <w:sz w:val="24"/>
          <w:szCs w:val="24"/>
        </w:rPr>
        <w:t>резолуција,</w:t>
      </w:r>
      <w:r>
        <w:rPr>
          <w:rFonts w:ascii="Times New Roman" w:hAnsi="Times New Roman" w:eastAsia="Times New Roman" w:cs="Times New Roman"/>
          <w:b/>
          <w:bCs/>
          <w:color w:val="auto"/>
          <w:sz w:val="24"/>
          <w:szCs w:val="24"/>
        </w:rPr>
        <w:t xml:space="preserve"> </w:t>
      </w:r>
      <w:r>
        <w:rPr>
          <w:rFonts w:ascii="Times New Roman" w:hAnsi="Times New Roman" w:eastAsia="Times New Roman" w:cs="Times New Roman"/>
          <w:color w:val="auto"/>
          <w:sz w:val="24"/>
          <w:szCs w:val="24"/>
        </w:rPr>
        <w:t>растерска и векторска графика, RGB</w:t>
      </w:r>
      <w:r>
        <w:rPr>
          <w:rFonts w:ascii="Times New Roman" w:hAnsi="Times New Roman" w:eastAsia="Times New Roman" w:cs="Times New Roman"/>
          <w:b/>
          <w:bCs/>
          <w:color w:val="auto"/>
          <w:sz w:val="24"/>
          <w:szCs w:val="24"/>
        </w:rPr>
        <w:t xml:space="preserve"> </w:t>
      </w:r>
      <w:r>
        <w:rPr>
          <w:rFonts w:ascii="Times New Roman" w:hAnsi="Times New Roman" w:eastAsia="Times New Roman" w:cs="Times New Roman"/>
          <w:color w:val="auto"/>
          <w:sz w:val="24"/>
          <w:szCs w:val="24"/>
        </w:rPr>
        <w:t>и</w:t>
      </w:r>
      <w:r>
        <w:rPr>
          <w:rFonts w:ascii="Times New Roman" w:hAnsi="Times New Roman" w:eastAsia="Times New Roman" w:cs="Times New Roman"/>
          <w:b/>
          <w:bCs/>
          <w:color w:val="auto"/>
          <w:sz w:val="24"/>
          <w:szCs w:val="24"/>
        </w:rPr>
        <w:t xml:space="preserve"> </w:t>
      </w:r>
      <w:r>
        <w:rPr>
          <w:rFonts w:ascii="Times New Roman" w:hAnsi="Times New Roman" w:eastAsia="Times New Roman" w:cs="Times New Roman"/>
          <w:color w:val="auto"/>
          <w:sz w:val="24"/>
          <w:szCs w:val="24"/>
        </w:rPr>
        <w:t>CMYK палете боја, гиф анимација, хипервеза, URL, електронска пошта, текстуални програмски језик, 2Д графика.</w:t>
      </w:r>
    </w:p>
    <w:p>
      <w:pPr>
        <w:tabs>
          <w:tab w:val="left" w:pos="720"/>
        </w:tabs>
        <w:jc w:val="both"/>
        <w:rPr>
          <w:lang w:val="ru-RU"/>
        </w:rPr>
      </w:pPr>
    </w:p>
    <w:tbl>
      <w:tblPr>
        <w:tblStyle w:val="6"/>
        <w:tblW w:w="106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4"/>
        <w:gridCol w:w="2072"/>
        <w:gridCol w:w="1918"/>
        <w:gridCol w:w="54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84" w:type="dxa"/>
            <w:shd w:val="clear" w:color="auto" w:fill="DBEEF3" w:themeFill="accent5" w:themeFillTint="32"/>
            <w:vAlign w:val="center"/>
          </w:tcPr>
          <w:p>
            <w:pPr>
              <w:jc w:val="center"/>
              <w:rPr>
                <w:vertAlign w:val="baseline"/>
                <w:lang w:val="ru-RU"/>
              </w:rPr>
            </w:pPr>
            <w:r>
              <w:rPr>
                <w:b/>
                <w:color w:val="000000"/>
              </w:rPr>
              <w:t>TEMA</w:t>
            </w:r>
          </w:p>
        </w:tc>
        <w:tc>
          <w:tcPr>
            <w:tcW w:w="2072" w:type="dxa"/>
            <w:shd w:val="clear" w:color="auto" w:fill="DBEEF3" w:themeFill="accent5" w:themeFillTint="32"/>
            <w:vAlign w:val="center"/>
          </w:tcPr>
          <w:p>
            <w:pPr>
              <w:jc w:val="center"/>
              <w:rPr>
                <w:vertAlign w:val="baseline"/>
                <w:lang w:val="ru-RU"/>
              </w:rPr>
            </w:pPr>
            <w:r>
              <w:rPr>
                <w:b/>
                <w:color w:val="000000"/>
              </w:rPr>
              <w:t>ИСХОДИ</w:t>
            </w:r>
          </w:p>
        </w:tc>
        <w:tc>
          <w:tcPr>
            <w:tcW w:w="1918" w:type="dxa"/>
            <w:shd w:val="clear" w:color="auto" w:fill="DBEEF3" w:themeFill="accent5" w:themeFillTint="32"/>
            <w:vAlign w:val="center"/>
          </w:tcPr>
          <w:p>
            <w:pPr>
              <w:jc w:val="center"/>
              <w:rPr>
                <w:vertAlign w:val="baseline"/>
                <w:lang w:val="ru-RU"/>
              </w:rPr>
            </w:pPr>
            <w:r>
              <w:rPr>
                <w:b/>
                <w:color w:val="000000"/>
              </w:rPr>
              <w:t>САДРЖАЈИ</w:t>
            </w:r>
          </w:p>
        </w:tc>
        <w:tc>
          <w:tcPr>
            <w:tcW w:w="5470" w:type="dxa"/>
            <w:shd w:val="clear" w:color="auto" w:fill="DBEEF3" w:themeFill="accent5" w:themeFillTint="32"/>
            <w:vAlign w:val="center"/>
          </w:tcPr>
          <w:p>
            <w:pPr>
              <w:jc w:val="center"/>
              <w:rPr>
                <w:vertAlign w:val="baseline"/>
                <w:lang w:val="ru-RU"/>
              </w:rPr>
            </w:pPr>
            <w:r>
              <w:rPr>
                <w:b/>
                <w:color w:val="000000"/>
                <w:sz w:val="18"/>
                <w:szCs w:val="18"/>
              </w:rPr>
              <w:t>НАЧИН ОСТВАРИВАЊА ПРОГРАМА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33" w:hRule="atLeast"/>
        </w:trPr>
        <w:tc>
          <w:tcPr>
            <w:tcW w:w="1184" w:type="dxa"/>
          </w:tcPr>
          <w:p>
            <w:pPr>
              <w:tabs>
                <w:tab w:val="left" w:pos="720"/>
              </w:tabs>
              <w:jc w:val="center"/>
              <w:rPr>
                <w:b/>
                <w:bCs/>
                <w:color w:val="000000"/>
              </w:rPr>
            </w:pPr>
          </w:p>
          <w:p>
            <w:pPr>
              <w:tabs>
                <w:tab w:val="left" w:pos="720"/>
              </w:tabs>
              <w:jc w:val="center"/>
              <w:rPr>
                <w:b/>
                <w:bCs/>
                <w:color w:val="000000"/>
              </w:rPr>
            </w:pPr>
          </w:p>
          <w:p>
            <w:pPr>
              <w:tabs>
                <w:tab w:val="left" w:pos="720"/>
              </w:tabs>
              <w:jc w:val="center"/>
              <w:rPr>
                <w:b/>
                <w:bCs/>
                <w:color w:val="000000"/>
              </w:rPr>
            </w:pPr>
          </w:p>
          <w:p>
            <w:pPr>
              <w:tabs>
                <w:tab w:val="left" w:pos="720"/>
              </w:tabs>
              <w:jc w:val="center"/>
              <w:rPr>
                <w:b/>
                <w:bCs/>
                <w:color w:val="000000"/>
              </w:rPr>
            </w:pPr>
          </w:p>
          <w:p>
            <w:pPr>
              <w:tabs>
                <w:tab w:val="left" w:pos="720"/>
              </w:tabs>
              <w:jc w:val="center"/>
              <w:rPr>
                <w:b/>
                <w:bCs/>
                <w:color w:val="000000"/>
              </w:rPr>
            </w:pPr>
          </w:p>
          <w:p>
            <w:pPr>
              <w:tabs>
                <w:tab w:val="left" w:pos="720"/>
              </w:tabs>
              <w:jc w:val="center"/>
              <w:rPr>
                <w:b/>
                <w:bCs/>
                <w:color w:val="000000"/>
              </w:rPr>
            </w:pPr>
          </w:p>
          <w:p>
            <w:pPr>
              <w:tabs>
                <w:tab w:val="left" w:pos="720"/>
              </w:tabs>
              <w:jc w:val="center"/>
              <w:rPr>
                <w:b/>
                <w:bCs/>
                <w:color w:val="000000"/>
              </w:rPr>
            </w:pPr>
          </w:p>
          <w:p>
            <w:pPr>
              <w:tabs>
                <w:tab w:val="left" w:pos="720"/>
              </w:tabs>
              <w:jc w:val="center"/>
              <w:rPr>
                <w:b/>
                <w:bCs/>
                <w:color w:val="000000"/>
              </w:rPr>
            </w:pPr>
          </w:p>
          <w:p>
            <w:pPr>
              <w:tabs>
                <w:tab w:val="left" w:pos="720"/>
              </w:tabs>
              <w:jc w:val="center"/>
              <w:rPr>
                <w:b/>
                <w:bCs/>
                <w:color w:val="000000"/>
              </w:rPr>
            </w:pPr>
          </w:p>
          <w:p>
            <w:pPr>
              <w:tabs>
                <w:tab w:val="left" w:pos="720"/>
              </w:tabs>
              <w:jc w:val="center"/>
              <w:rPr>
                <w:b/>
                <w:bCs/>
                <w:color w:val="000000"/>
              </w:rPr>
            </w:pPr>
          </w:p>
          <w:p>
            <w:pPr>
              <w:tabs>
                <w:tab w:val="left" w:pos="720"/>
              </w:tabs>
              <w:jc w:val="center"/>
              <w:rPr>
                <w:b/>
                <w:bCs/>
                <w:color w:val="000000"/>
              </w:rPr>
            </w:pPr>
          </w:p>
          <w:p>
            <w:pPr>
              <w:tabs>
                <w:tab w:val="left" w:pos="720"/>
              </w:tabs>
              <w:jc w:val="center"/>
              <w:rPr>
                <w:b/>
                <w:bCs/>
                <w:color w:val="000000"/>
              </w:rPr>
            </w:pPr>
          </w:p>
          <w:p>
            <w:pPr>
              <w:tabs>
                <w:tab w:val="left" w:pos="720"/>
              </w:tabs>
              <w:jc w:val="center"/>
              <w:rPr>
                <w:b/>
                <w:bCs/>
                <w:color w:val="000000"/>
              </w:rPr>
            </w:pPr>
          </w:p>
          <w:p>
            <w:pPr>
              <w:tabs>
                <w:tab w:val="left" w:pos="720"/>
              </w:tabs>
              <w:jc w:val="center"/>
              <w:rPr>
                <w:b/>
                <w:bCs/>
                <w:color w:val="000000"/>
              </w:rPr>
            </w:pPr>
          </w:p>
          <w:p>
            <w:pPr>
              <w:tabs>
                <w:tab w:val="left" w:pos="720"/>
              </w:tabs>
              <w:jc w:val="center"/>
              <w:rPr>
                <w:b/>
                <w:bCs/>
                <w:color w:val="000000"/>
              </w:rPr>
            </w:pPr>
          </w:p>
          <w:p>
            <w:pPr>
              <w:tabs>
                <w:tab w:val="left" w:pos="720"/>
              </w:tabs>
              <w:jc w:val="center"/>
              <w:rPr>
                <w:vertAlign w:val="baseline"/>
                <w:lang w:val="ru-RU"/>
              </w:rPr>
            </w:pPr>
            <w:r>
              <w:rPr>
                <w:b/>
                <w:bCs/>
                <w:color w:val="000000"/>
              </w:rPr>
              <w:t>ИКТ</w:t>
            </w:r>
          </w:p>
        </w:tc>
        <w:tc>
          <w:tcPr>
            <w:tcW w:w="2072" w:type="dxa"/>
            <w:vAlign w:val="bottom"/>
          </w:tcPr>
          <w:p>
            <w:pPr>
              <w:spacing w:after="0" w:line="240" w:lineRule="auto"/>
              <w:rPr>
                <w:rFonts w:ascii="Times New Roman" w:hAnsi="Times New Roman" w:eastAsia="Times New Roman" w:cs="Times New Roman"/>
                <w:color w:val="auto"/>
                <w:sz w:val="18"/>
                <w:szCs w:val="18"/>
                <w:lang w:val="sr-Cyrl-RS"/>
              </w:rPr>
            </w:pPr>
            <w:r>
              <w:rPr>
                <w:rFonts w:cs="Times New Roman"/>
                <w:color w:val="auto"/>
                <w:sz w:val="18"/>
                <w:szCs w:val="18"/>
                <w:lang w:val="sr-Cyrl-RS"/>
              </w:rPr>
              <w:t>-</w:t>
            </w:r>
            <w:r>
              <w:rPr>
                <w:rFonts w:ascii="Times New Roman" w:hAnsi="Times New Roman" w:eastAsia="Times New Roman" w:cs="Times New Roman"/>
                <w:color w:val="auto"/>
                <w:sz w:val="18"/>
                <w:szCs w:val="18"/>
              </w:rPr>
              <w:t>разликује визуелну презентацију и логичку структуру</w:t>
            </w:r>
            <w:r>
              <w:rPr>
                <w:rFonts w:ascii="Times New Roman" w:hAnsi="Times New Roman" w:eastAsia="Times New Roman" w:cs="Times New Roman"/>
                <w:color w:val="auto"/>
                <w:sz w:val="18"/>
                <w:szCs w:val="18"/>
                <w:lang w:val="sr-Cyrl-RS"/>
              </w:rPr>
              <w:t xml:space="preserve"> т</w:t>
            </w:r>
            <w:r>
              <w:rPr>
                <w:rFonts w:ascii="Times New Roman" w:hAnsi="Times New Roman" w:eastAsia="Times New Roman" w:cs="Times New Roman"/>
                <w:color w:val="auto"/>
                <w:sz w:val="18"/>
                <w:szCs w:val="18"/>
              </w:rPr>
              <w:t>екста;</w:t>
            </w:r>
            <w:r>
              <w:rPr>
                <w:rFonts w:ascii="Times New Roman" w:hAnsi="Times New Roman" w:eastAsia="Times New Roman" w:cs="Times New Roman"/>
                <w:color w:val="auto"/>
                <w:sz w:val="18"/>
                <w:szCs w:val="18"/>
                <w:lang w:val="sr-Cyrl-RS"/>
              </w:rPr>
              <w:t xml:space="preserve"> </w:t>
            </w:r>
          </w:p>
          <w:p>
            <w:pPr>
              <w:spacing w:after="0" w:line="240" w:lineRule="auto"/>
              <w:ind w:left="60" w:leftChars="0"/>
              <w:rPr>
                <w:rFonts w:ascii="Times New Roman" w:hAnsi="Times New Roman" w:eastAsia="Times New Roman" w:cs="Times New Roman"/>
                <w:color w:val="auto"/>
                <w:sz w:val="18"/>
                <w:szCs w:val="18"/>
                <w:lang w:val="sr-Cyrl-RS"/>
              </w:rPr>
            </w:pPr>
            <w:r>
              <w:rPr>
                <w:rFonts w:ascii="Times New Roman" w:hAnsi="Times New Roman" w:eastAsia="Times New Roman" w:cs="Times New Roman"/>
                <w:color w:val="auto"/>
                <w:sz w:val="18"/>
                <w:szCs w:val="18"/>
                <w:lang w:val="sr-Cyrl-RS"/>
              </w:rPr>
              <w:t xml:space="preserve">                  </w:t>
            </w:r>
          </w:p>
          <w:p>
            <w:pPr>
              <w:spacing w:after="0" w:line="240" w:lineRule="auto"/>
              <w:ind w:left="60" w:leftChars="0"/>
              <w:rPr>
                <w:rFonts w:ascii="Times New Roman" w:hAnsi="Times New Roman" w:eastAsia="Times New Roman" w:cs="Times New Roman"/>
                <w:color w:val="auto"/>
                <w:sz w:val="18"/>
                <w:szCs w:val="18"/>
              </w:rPr>
            </w:pPr>
            <w:r>
              <w:rPr>
                <w:rFonts w:ascii="Times New Roman" w:hAnsi="Times New Roman" w:eastAsia="Times New Roman" w:cs="Times New Roman"/>
                <w:color w:val="auto"/>
                <w:sz w:val="18"/>
                <w:szCs w:val="18"/>
                <w:lang w:val="sr-Cyrl-RS"/>
              </w:rPr>
              <w:t xml:space="preserve"> </w:t>
            </w:r>
            <w:r>
              <w:rPr>
                <w:rFonts w:ascii="Times New Roman" w:hAnsi="Times New Roman" w:eastAsia="Times New Roman" w:cs="Times New Roman"/>
                <w:color w:val="auto"/>
                <w:sz w:val="18"/>
                <w:szCs w:val="18"/>
              </w:rPr>
              <w:t>– користи алате за стилско обликовање документа и креирање</w:t>
            </w:r>
            <w:r>
              <w:rPr>
                <w:rFonts w:ascii="Times New Roman" w:hAnsi="Times New Roman" w:eastAsia="Times New Roman" w:cs="Times New Roman"/>
                <w:color w:val="auto"/>
                <w:sz w:val="18"/>
                <w:szCs w:val="18"/>
                <w:lang w:val="sr-Cyrl-RS"/>
              </w:rPr>
              <w:t xml:space="preserve"> </w:t>
            </w:r>
            <w:r>
              <w:rPr>
                <w:rFonts w:ascii="Times New Roman" w:hAnsi="Times New Roman" w:eastAsia="Times New Roman" w:cs="Times New Roman"/>
                <w:color w:val="auto"/>
                <w:sz w:val="18"/>
                <w:szCs w:val="18"/>
              </w:rPr>
              <w:t>прегледа садржаја у програму за обраду текста;</w:t>
            </w:r>
          </w:p>
          <w:p>
            <w:pPr>
              <w:spacing w:after="0" w:line="240" w:lineRule="auto"/>
              <w:ind w:left="60" w:leftChars="0"/>
              <w:rPr>
                <w:rFonts w:ascii="Times New Roman" w:hAnsi="Times New Roman" w:eastAsia="Times New Roman" w:cs="Times New Roman"/>
                <w:color w:val="auto"/>
                <w:sz w:val="18"/>
                <w:szCs w:val="18"/>
              </w:rPr>
            </w:pPr>
          </w:p>
          <w:p>
            <w:pPr>
              <w:spacing w:after="0" w:line="240" w:lineRule="auto"/>
              <w:ind w:left="60" w:leftChars="0"/>
              <w:rPr>
                <w:rFonts w:cs="Times New Roman"/>
                <w:color w:val="auto"/>
                <w:sz w:val="18"/>
                <w:szCs w:val="18"/>
                <w:lang w:val="sr-Cyrl-RS"/>
              </w:rPr>
            </w:pPr>
            <w:r>
              <w:rPr>
                <w:rFonts w:cs="Times New Roman"/>
                <w:color w:val="auto"/>
                <w:sz w:val="18"/>
                <w:szCs w:val="18"/>
                <w:lang w:val="sr-Cyrl-RS"/>
              </w:rPr>
              <w:t xml:space="preserve"> - креира растерску слику у изабраном програму;</w:t>
            </w:r>
          </w:p>
          <w:p>
            <w:pPr>
              <w:spacing w:after="0" w:line="240" w:lineRule="auto"/>
              <w:ind w:left="60" w:leftChars="0"/>
              <w:rPr>
                <w:rFonts w:cs="Times New Roman"/>
                <w:color w:val="auto"/>
                <w:sz w:val="18"/>
                <w:szCs w:val="18"/>
                <w:lang w:val="sr-Cyrl-RS"/>
              </w:rPr>
            </w:pPr>
          </w:p>
          <w:p>
            <w:pPr>
              <w:spacing w:after="0" w:line="240" w:lineRule="auto"/>
              <w:ind w:left="60" w:leftChars="0"/>
              <w:rPr>
                <w:rFonts w:cs="Times New Roman"/>
                <w:color w:val="auto"/>
                <w:sz w:val="18"/>
                <w:szCs w:val="18"/>
                <w:lang w:val="sr-Cyrl-RS"/>
              </w:rPr>
            </w:pPr>
            <w:r>
              <w:rPr>
                <w:rFonts w:cs="Times New Roman"/>
                <w:color w:val="auto"/>
                <w:sz w:val="18"/>
                <w:szCs w:val="18"/>
                <w:lang w:val="sr-Cyrl-RS"/>
              </w:rPr>
              <w:t>- креира векторску слику у изабраном програму;</w:t>
            </w:r>
          </w:p>
          <w:p>
            <w:pPr>
              <w:spacing w:after="0" w:line="240" w:lineRule="auto"/>
              <w:ind w:left="60" w:leftChars="0"/>
              <w:rPr>
                <w:rFonts w:cs="Times New Roman"/>
                <w:color w:val="auto"/>
                <w:sz w:val="18"/>
                <w:szCs w:val="18"/>
                <w:lang w:val="sr-Cyrl-RS"/>
              </w:rPr>
            </w:pPr>
          </w:p>
          <w:p>
            <w:pPr>
              <w:spacing w:after="0" w:line="240" w:lineRule="auto"/>
              <w:ind w:left="60" w:leftChars="0"/>
              <w:rPr>
                <w:rFonts w:cs="Times New Roman"/>
                <w:color w:val="auto"/>
                <w:sz w:val="18"/>
                <w:szCs w:val="18"/>
                <w:lang w:val="sr-Cyrl-RS"/>
              </w:rPr>
            </w:pPr>
            <w:r>
              <w:rPr>
                <w:rFonts w:cs="Times New Roman"/>
                <w:color w:val="auto"/>
                <w:sz w:val="18"/>
                <w:szCs w:val="18"/>
                <w:lang w:val="sr-Cyrl-RS"/>
              </w:rPr>
              <w:t>-користи алате за уређивање и трансформацију слике</w:t>
            </w:r>
          </w:p>
          <w:p>
            <w:pPr>
              <w:spacing w:after="0" w:line="240" w:lineRule="auto"/>
              <w:ind w:left="60" w:leftChars="0"/>
              <w:rPr>
                <w:rFonts w:cs="Times New Roman"/>
                <w:color w:val="auto"/>
                <w:sz w:val="18"/>
                <w:szCs w:val="18"/>
                <w:lang w:val="sr-Cyrl-RS"/>
              </w:rPr>
            </w:pPr>
          </w:p>
          <w:p>
            <w:pPr>
              <w:spacing w:after="0" w:line="240" w:lineRule="auto"/>
              <w:ind w:left="60" w:leftChars="0"/>
              <w:rPr>
                <w:rFonts w:cs="Times New Roman"/>
                <w:color w:val="auto"/>
                <w:sz w:val="18"/>
                <w:szCs w:val="18"/>
                <w:lang w:val="sr-Cyrl-RS"/>
              </w:rPr>
            </w:pPr>
            <w:r>
              <w:rPr>
                <w:rFonts w:cs="Times New Roman"/>
                <w:color w:val="auto"/>
                <w:sz w:val="18"/>
                <w:szCs w:val="18"/>
                <w:lang w:val="sr-Cyrl-RS"/>
              </w:rPr>
              <w:t xml:space="preserve">-креира </w:t>
            </w:r>
            <w:r>
              <w:rPr>
                <w:rFonts w:cs="Times New Roman"/>
                <w:color w:val="auto"/>
                <w:sz w:val="18"/>
                <w:szCs w:val="18"/>
                <w:lang w:val="sr-Latn-RS"/>
              </w:rPr>
              <w:t xml:space="preserve">GIF </w:t>
            </w:r>
            <w:r>
              <w:rPr>
                <w:rFonts w:cs="Times New Roman"/>
                <w:color w:val="auto"/>
                <w:sz w:val="18"/>
                <w:szCs w:val="18"/>
                <w:lang w:val="sr-Cyrl-RS"/>
              </w:rPr>
              <w:t>анимацију</w:t>
            </w:r>
          </w:p>
          <w:p>
            <w:pPr>
              <w:spacing w:after="0" w:line="240" w:lineRule="auto"/>
              <w:ind w:left="60" w:leftChars="0"/>
              <w:rPr>
                <w:rFonts w:ascii="Times New Roman" w:hAnsi="Times New Roman" w:eastAsia="Times New Roman" w:cs="Times New Roman"/>
                <w:color w:val="auto"/>
                <w:sz w:val="18"/>
                <w:szCs w:val="18"/>
              </w:rPr>
            </w:pPr>
          </w:p>
          <w:p>
            <w:pPr>
              <w:spacing w:after="0" w:line="240" w:lineRule="auto"/>
              <w:ind w:left="60" w:leftChars="0"/>
              <w:rPr>
                <w:rFonts w:ascii="Times New Roman" w:hAnsi="Times New Roman" w:eastAsia="Times New Roman" w:cs="Times New Roman"/>
                <w:color w:val="auto"/>
                <w:sz w:val="18"/>
                <w:szCs w:val="18"/>
              </w:rPr>
            </w:pPr>
          </w:p>
          <w:p>
            <w:pPr>
              <w:spacing w:after="0" w:line="240" w:lineRule="auto"/>
              <w:ind w:left="60" w:leftChars="0"/>
              <w:rPr>
                <w:rFonts w:ascii="Times New Roman" w:hAnsi="Times New Roman" w:eastAsia="Times New Roman" w:cs="Times New Roman"/>
                <w:color w:val="auto"/>
                <w:sz w:val="18"/>
                <w:szCs w:val="18"/>
              </w:rPr>
            </w:pPr>
            <w:r>
              <w:rPr>
                <w:rFonts w:ascii="Times New Roman" w:hAnsi="Times New Roman" w:eastAsia="Times New Roman" w:cs="Times New Roman"/>
                <w:color w:val="auto"/>
                <w:sz w:val="18"/>
                <w:szCs w:val="18"/>
              </w:rPr>
              <w:t>– креира видео-запис коришћењем алата за снимање екрана;</w:t>
            </w:r>
          </w:p>
          <w:p>
            <w:pPr>
              <w:spacing w:after="0" w:line="158" w:lineRule="exact"/>
              <w:ind w:left="60" w:leftChars="0"/>
              <w:rPr>
                <w:rFonts w:ascii="Times New Roman" w:hAnsi="Times New Roman" w:eastAsia="Times New Roman" w:cs="Times New Roman"/>
                <w:color w:val="auto"/>
                <w:sz w:val="18"/>
                <w:szCs w:val="18"/>
              </w:rPr>
            </w:pPr>
          </w:p>
          <w:p>
            <w:pPr>
              <w:spacing w:after="0" w:line="158" w:lineRule="exact"/>
              <w:ind w:left="60" w:leftChars="0"/>
              <w:rPr>
                <w:rFonts w:ascii="Times New Roman" w:hAnsi="Times New Roman" w:eastAsia="Times New Roman" w:cs="Times New Roman"/>
                <w:color w:val="auto"/>
                <w:sz w:val="18"/>
                <w:szCs w:val="18"/>
              </w:rPr>
            </w:pPr>
          </w:p>
          <w:p>
            <w:pPr>
              <w:spacing w:after="0" w:line="158" w:lineRule="exact"/>
              <w:ind w:left="60" w:leftChars="0"/>
              <w:rPr>
                <w:rFonts w:ascii="Times New Roman" w:hAnsi="Times New Roman" w:eastAsia="Times New Roman" w:cs="Times New Roman"/>
                <w:color w:val="auto"/>
                <w:sz w:val="18"/>
                <w:szCs w:val="18"/>
              </w:rPr>
            </w:pPr>
          </w:p>
          <w:p>
            <w:pPr>
              <w:spacing w:after="0" w:line="158" w:lineRule="exact"/>
              <w:ind w:left="60" w:leftChars="0"/>
              <w:rPr>
                <w:rFonts w:ascii="Times New Roman" w:hAnsi="Times New Roman" w:eastAsia="Times New Roman" w:cs="Times New Roman"/>
                <w:color w:val="auto"/>
                <w:sz w:val="18"/>
                <w:szCs w:val="18"/>
              </w:rPr>
            </w:pPr>
          </w:p>
          <w:p>
            <w:pPr>
              <w:spacing w:after="0" w:line="158" w:lineRule="exact"/>
              <w:ind w:left="60" w:leftChars="0"/>
              <w:rPr>
                <w:rFonts w:ascii="Times New Roman" w:hAnsi="Times New Roman" w:eastAsia="Times New Roman" w:cs="Times New Roman"/>
                <w:color w:val="auto"/>
                <w:sz w:val="18"/>
                <w:szCs w:val="18"/>
              </w:rPr>
            </w:pPr>
          </w:p>
          <w:p>
            <w:pPr>
              <w:spacing w:after="0" w:line="158" w:lineRule="exact"/>
              <w:ind w:left="60" w:leftChars="0"/>
              <w:rPr>
                <w:rFonts w:ascii="Times New Roman" w:hAnsi="Times New Roman" w:eastAsia="Times New Roman" w:cs="Times New Roman"/>
                <w:color w:val="auto"/>
                <w:sz w:val="18"/>
                <w:szCs w:val="18"/>
              </w:rPr>
            </w:pPr>
          </w:p>
          <w:p>
            <w:pPr>
              <w:spacing w:after="0" w:line="158" w:lineRule="exact"/>
              <w:ind w:left="60" w:leftChars="0"/>
              <w:rPr>
                <w:rFonts w:ascii="Times New Roman" w:hAnsi="Times New Roman" w:eastAsia="Times New Roman" w:cs="Times New Roman"/>
                <w:color w:val="auto"/>
                <w:sz w:val="18"/>
                <w:szCs w:val="18"/>
              </w:rPr>
            </w:pPr>
          </w:p>
          <w:p>
            <w:pPr>
              <w:spacing w:after="0" w:line="158" w:lineRule="exact"/>
              <w:ind w:left="60" w:leftChars="0"/>
              <w:rPr>
                <w:rFonts w:ascii="Times New Roman" w:hAnsi="Times New Roman" w:eastAsia="Times New Roman" w:cs="Times New Roman"/>
                <w:color w:val="auto"/>
                <w:sz w:val="18"/>
                <w:szCs w:val="18"/>
              </w:rPr>
            </w:pPr>
          </w:p>
          <w:p>
            <w:pPr>
              <w:spacing w:after="0" w:line="158" w:lineRule="exact"/>
              <w:ind w:left="60" w:leftChars="0"/>
              <w:rPr>
                <w:rFonts w:ascii="Times New Roman" w:hAnsi="Times New Roman" w:eastAsia="Times New Roman" w:cs="Times New Roman"/>
                <w:color w:val="auto"/>
                <w:sz w:val="18"/>
                <w:szCs w:val="18"/>
              </w:rPr>
            </w:pPr>
          </w:p>
          <w:p>
            <w:pPr>
              <w:spacing w:after="0" w:line="158" w:lineRule="exact"/>
              <w:ind w:left="60" w:leftChars="0"/>
              <w:rPr>
                <w:rFonts w:ascii="Times New Roman" w:hAnsi="Times New Roman" w:eastAsia="Times New Roman" w:cs="Times New Roman"/>
                <w:color w:val="auto"/>
                <w:sz w:val="18"/>
                <w:szCs w:val="18"/>
              </w:rPr>
            </w:pPr>
          </w:p>
          <w:p>
            <w:pPr>
              <w:spacing w:after="0" w:line="158" w:lineRule="exact"/>
              <w:ind w:left="60" w:leftChars="0"/>
              <w:rPr>
                <w:rFonts w:ascii="Times New Roman" w:hAnsi="Times New Roman" w:eastAsia="Times New Roman" w:cs="Times New Roman"/>
                <w:color w:val="auto"/>
                <w:sz w:val="18"/>
                <w:szCs w:val="18"/>
              </w:rPr>
            </w:pPr>
          </w:p>
          <w:p>
            <w:pPr>
              <w:spacing w:after="0" w:line="158" w:lineRule="exact"/>
              <w:ind w:left="60" w:leftChars="0"/>
              <w:rPr>
                <w:rFonts w:ascii="Times New Roman" w:hAnsi="Times New Roman" w:eastAsia="Times New Roman" w:cs="Times New Roman"/>
                <w:color w:val="auto"/>
                <w:sz w:val="18"/>
                <w:szCs w:val="18"/>
                <w:lang w:val="sr-Cyrl-RS"/>
              </w:rPr>
            </w:pPr>
          </w:p>
        </w:tc>
        <w:tc>
          <w:tcPr>
            <w:tcW w:w="1918" w:type="dxa"/>
            <w:vAlign w:val="bottom"/>
          </w:tcPr>
          <w:p>
            <w:pPr>
              <w:spacing w:after="0" w:line="240" w:lineRule="auto"/>
              <w:ind w:left="40" w:leftChars="0"/>
              <w:jc w:val="left"/>
              <w:rPr>
                <w:rFonts w:ascii="Times New Roman" w:hAnsi="Times New Roman" w:eastAsia="Times New Roman" w:cs="Times New Roman"/>
                <w:color w:val="auto"/>
                <w:sz w:val="18"/>
                <w:szCs w:val="18"/>
                <w:lang w:val="sr-Cyrl-RS"/>
              </w:rPr>
            </w:pPr>
            <w:r>
              <w:rPr>
                <w:rFonts w:ascii="Times New Roman" w:hAnsi="Times New Roman" w:eastAsia="Times New Roman" w:cs="Times New Roman"/>
                <w:color w:val="auto"/>
                <w:sz w:val="18"/>
                <w:szCs w:val="18"/>
              </w:rPr>
              <w:t>Обележавање логичке структуре и генерисање прегледа садржаја</w:t>
            </w:r>
            <w:r>
              <w:rPr>
                <w:rFonts w:ascii="Times New Roman" w:hAnsi="Times New Roman" w:eastAsia="Times New Roman" w:cs="Times New Roman"/>
                <w:color w:val="auto"/>
                <w:sz w:val="18"/>
                <w:szCs w:val="18"/>
                <w:lang w:val="sr-Cyrl-RS"/>
              </w:rPr>
              <w:t xml:space="preserve"> </w:t>
            </w:r>
            <w:r>
              <w:rPr>
                <w:rFonts w:ascii="Times New Roman" w:hAnsi="Times New Roman" w:eastAsia="Times New Roman" w:cs="Times New Roman"/>
                <w:color w:val="auto"/>
                <w:sz w:val="18"/>
                <w:szCs w:val="18"/>
              </w:rPr>
              <w:t>текстуалног документа.</w:t>
            </w:r>
          </w:p>
          <w:p>
            <w:pPr>
              <w:spacing w:after="0" w:line="240" w:lineRule="auto"/>
              <w:ind w:left="40" w:leftChars="0"/>
              <w:jc w:val="left"/>
              <w:rPr>
                <w:rFonts w:ascii="Times New Roman" w:hAnsi="Times New Roman" w:eastAsia="Times New Roman" w:cs="Times New Roman"/>
                <w:color w:val="auto"/>
                <w:sz w:val="18"/>
                <w:szCs w:val="18"/>
                <w:lang w:val="sr-Cyrl-RS"/>
              </w:rPr>
            </w:pPr>
          </w:p>
          <w:p>
            <w:pPr>
              <w:spacing w:after="0" w:line="240" w:lineRule="auto"/>
              <w:ind w:left="40" w:leftChars="0"/>
              <w:jc w:val="left"/>
              <w:rPr>
                <w:rFonts w:ascii="Times New Roman" w:hAnsi="Times New Roman" w:eastAsia="Times New Roman" w:cs="Times New Roman"/>
                <w:color w:val="auto"/>
                <w:sz w:val="18"/>
                <w:szCs w:val="18"/>
              </w:rPr>
            </w:pPr>
            <w:r>
              <w:rPr>
                <w:rFonts w:ascii="Times New Roman" w:hAnsi="Times New Roman" w:eastAsia="Times New Roman" w:cs="Times New Roman"/>
                <w:color w:val="auto"/>
                <w:sz w:val="18"/>
                <w:szCs w:val="18"/>
              </w:rPr>
              <w:t>Карактеристике рачунарске графике (пиксел, резолуција, RGB и</w:t>
            </w:r>
            <w:r>
              <w:rPr>
                <w:rFonts w:ascii="Times New Roman" w:hAnsi="Times New Roman" w:eastAsia="Times New Roman" w:cs="Times New Roman"/>
                <w:color w:val="auto"/>
                <w:sz w:val="18"/>
                <w:szCs w:val="18"/>
                <w:lang w:val="sr-Cyrl-RS"/>
              </w:rPr>
              <w:t xml:space="preserve">      </w:t>
            </w:r>
            <w:r>
              <w:rPr>
                <w:rFonts w:ascii="Times New Roman" w:hAnsi="Times New Roman" w:eastAsia="Times New Roman" w:cs="Times New Roman"/>
                <w:color w:val="auto"/>
                <w:sz w:val="18"/>
                <w:szCs w:val="18"/>
              </w:rPr>
              <w:t>CMYK модели приказа боја, растерска и векторска графика).</w:t>
            </w:r>
          </w:p>
          <w:p>
            <w:pPr>
              <w:spacing w:after="0" w:line="240" w:lineRule="auto"/>
              <w:ind w:left="40" w:leftChars="0"/>
              <w:jc w:val="left"/>
              <w:rPr>
                <w:rFonts w:ascii="Times New Roman" w:hAnsi="Times New Roman" w:eastAsia="Times New Roman" w:cs="Times New Roman"/>
                <w:color w:val="auto"/>
                <w:sz w:val="18"/>
                <w:szCs w:val="18"/>
              </w:rPr>
            </w:pPr>
          </w:p>
          <w:p>
            <w:pPr>
              <w:spacing w:after="0" w:line="240" w:lineRule="auto"/>
              <w:ind w:left="40" w:leftChars="0"/>
              <w:jc w:val="left"/>
              <w:rPr>
                <w:rFonts w:ascii="Times New Roman" w:hAnsi="Times New Roman" w:eastAsia="Times New Roman" w:cs="Times New Roman"/>
                <w:color w:val="auto"/>
                <w:sz w:val="18"/>
                <w:szCs w:val="18"/>
                <w:lang w:val="sr-Cyrl-RS"/>
              </w:rPr>
            </w:pPr>
            <w:r>
              <w:rPr>
                <w:rFonts w:ascii="Times New Roman" w:hAnsi="Times New Roman" w:eastAsia="Times New Roman" w:cs="Times New Roman"/>
                <w:color w:val="auto"/>
                <w:sz w:val="18"/>
                <w:szCs w:val="18"/>
              </w:rPr>
              <w:t>Рад у програму за растерску графику.</w:t>
            </w:r>
          </w:p>
          <w:p>
            <w:pPr>
              <w:spacing w:after="0" w:line="240" w:lineRule="auto"/>
              <w:ind w:left="40" w:leftChars="0"/>
              <w:jc w:val="left"/>
              <w:rPr>
                <w:rFonts w:ascii="Times New Roman" w:hAnsi="Times New Roman" w:eastAsia="Times New Roman" w:cs="Times New Roman"/>
                <w:color w:val="auto"/>
                <w:sz w:val="18"/>
                <w:szCs w:val="18"/>
                <w:lang w:val="sr-Cyrl-RS"/>
              </w:rPr>
            </w:pPr>
          </w:p>
          <w:p>
            <w:pPr>
              <w:spacing w:after="0" w:line="240" w:lineRule="auto"/>
              <w:ind w:left="40" w:leftChars="0"/>
              <w:jc w:val="left"/>
              <w:rPr>
                <w:rFonts w:ascii="Times New Roman" w:hAnsi="Times New Roman" w:eastAsia="Times New Roman" w:cs="Times New Roman"/>
                <w:color w:val="auto"/>
                <w:sz w:val="18"/>
                <w:szCs w:val="18"/>
                <w:lang w:val="sr-Cyrl-RS"/>
              </w:rPr>
            </w:pPr>
            <w:r>
              <w:rPr>
                <w:rFonts w:ascii="Times New Roman" w:hAnsi="Times New Roman" w:eastAsia="Times New Roman" w:cs="Times New Roman"/>
                <w:color w:val="auto"/>
                <w:sz w:val="18"/>
                <w:szCs w:val="18"/>
              </w:rPr>
              <w:t>Рад у програму за векторску графику.</w:t>
            </w:r>
          </w:p>
          <w:p>
            <w:pPr>
              <w:spacing w:after="0" w:line="240" w:lineRule="auto"/>
              <w:ind w:left="40" w:leftChars="0"/>
              <w:jc w:val="left"/>
              <w:rPr>
                <w:rFonts w:ascii="Times New Roman" w:hAnsi="Times New Roman" w:eastAsia="Times New Roman" w:cs="Times New Roman"/>
                <w:color w:val="auto"/>
                <w:sz w:val="18"/>
                <w:szCs w:val="18"/>
                <w:lang w:val="sr-Cyrl-RS"/>
              </w:rPr>
            </w:pPr>
          </w:p>
          <w:p>
            <w:pPr>
              <w:spacing w:after="0" w:line="240" w:lineRule="auto"/>
              <w:ind w:left="40" w:leftChars="0"/>
              <w:jc w:val="left"/>
              <w:rPr>
                <w:rFonts w:ascii="Times New Roman" w:hAnsi="Times New Roman" w:eastAsia="Times New Roman" w:cs="Times New Roman"/>
                <w:color w:val="auto"/>
                <w:sz w:val="18"/>
                <w:szCs w:val="18"/>
                <w:lang w:val="sr-Cyrl-RS"/>
              </w:rPr>
            </w:pPr>
            <w:r>
              <w:rPr>
                <w:rFonts w:ascii="Times New Roman" w:hAnsi="Times New Roman" w:eastAsia="Times New Roman" w:cs="Times New Roman"/>
                <w:color w:val="auto"/>
                <w:sz w:val="18"/>
                <w:szCs w:val="18"/>
              </w:rPr>
              <w:t>Израда гиф анимација.</w:t>
            </w:r>
          </w:p>
          <w:p>
            <w:pPr>
              <w:spacing w:after="0" w:line="240" w:lineRule="auto"/>
              <w:ind w:left="40" w:leftChars="0"/>
              <w:jc w:val="left"/>
              <w:rPr>
                <w:rFonts w:ascii="Times New Roman" w:hAnsi="Times New Roman" w:eastAsia="Times New Roman" w:cs="Times New Roman"/>
                <w:color w:val="auto"/>
                <w:sz w:val="18"/>
                <w:szCs w:val="18"/>
                <w:lang w:val="sr-Cyrl-RS"/>
              </w:rPr>
            </w:pPr>
          </w:p>
          <w:p>
            <w:pPr>
              <w:spacing w:after="0" w:line="240" w:lineRule="auto"/>
              <w:ind w:left="40" w:leftChars="0"/>
              <w:jc w:val="left"/>
              <w:rPr>
                <w:sz w:val="18"/>
                <w:szCs w:val="18"/>
                <w:vertAlign w:val="baseline"/>
                <w:lang w:val="sr-Cyrl-RS"/>
              </w:rPr>
            </w:pPr>
            <w:r>
              <w:rPr>
                <w:rFonts w:ascii="Times New Roman" w:hAnsi="Times New Roman" w:eastAsia="Times New Roman" w:cs="Times New Roman"/>
                <w:color w:val="auto"/>
                <w:sz w:val="18"/>
                <w:szCs w:val="18"/>
              </w:rPr>
              <w:t>Коришћење алата за снимање екрана.</w:t>
            </w:r>
          </w:p>
        </w:tc>
        <w:tc>
          <w:tcPr>
            <w:tcW w:w="5470" w:type="dxa"/>
          </w:tcPr>
          <w:p>
            <w:pPr>
              <w:tabs>
                <w:tab w:val="left" w:pos="720"/>
              </w:tabs>
              <w:ind w:firstLine="640" w:firstLineChars="400"/>
              <w:jc w:val="both"/>
              <w:rPr>
                <w:rFonts w:ascii="Times New Roman" w:hAnsi="Times New Roman" w:eastAsia="Times New Roman" w:cs="Times New Roman"/>
                <w:color w:val="auto"/>
                <w:sz w:val="16"/>
                <w:szCs w:val="16"/>
              </w:rPr>
            </w:pPr>
            <w:r>
              <w:rPr>
                <w:rFonts w:ascii="Times New Roman" w:hAnsi="Times New Roman" w:eastAsia="Times New Roman" w:cs="Times New Roman"/>
                <w:color w:val="auto"/>
                <w:sz w:val="16"/>
                <w:szCs w:val="16"/>
              </w:rPr>
              <w:t xml:space="preserve">На-ставник припрема текстуални документ, даје инструкције о даљем раду и локацији на којој је документ постављен (Припремљени документ треба да се састоји од насловне и највише још 5 стра-ница текста са сликама и табелама и треба да садржи најважније појмове и технике изучаване у претходна два разреда.). Ученици треба да пронађу и отворе овај документ у изабраном текст про-цесору, да прочитају текст и логички га уреде, доделе му одговара-јуће стилове, идеално до 3 нивоа дубине (нпр. </w:t>
            </w:r>
            <w:r>
              <w:rPr>
                <w:rFonts w:ascii="Times New Roman" w:hAnsi="Times New Roman" w:eastAsia="Times New Roman" w:cs="Times New Roman"/>
                <w:i/>
                <w:iCs/>
                <w:color w:val="auto"/>
                <w:sz w:val="16"/>
                <w:szCs w:val="16"/>
              </w:rPr>
              <w:t>Heading 1</w:t>
            </w:r>
            <w:r>
              <w:rPr>
                <w:rFonts w:ascii="Times New Roman" w:hAnsi="Times New Roman" w:eastAsia="Times New Roman" w:cs="Times New Roman"/>
                <w:color w:val="auto"/>
                <w:sz w:val="16"/>
                <w:szCs w:val="16"/>
              </w:rPr>
              <w:t xml:space="preserve">, </w:t>
            </w:r>
            <w:r>
              <w:rPr>
                <w:rFonts w:ascii="Times New Roman" w:hAnsi="Times New Roman" w:eastAsia="Times New Roman" w:cs="Times New Roman"/>
                <w:i/>
                <w:iCs/>
                <w:color w:val="auto"/>
                <w:sz w:val="16"/>
                <w:szCs w:val="16"/>
              </w:rPr>
              <w:t>Heading</w:t>
            </w:r>
            <w:r>
              <w:rPr>
                <w:rFonts w:ascii="Times New Roman" w:hAnsi="Times New Roman" w:eastAsia="Times New Roman" w:cs="Times New Roman"/>
                <w:color w:val="auto"/>
                <w:sz w:val="16"/>
                <w:szCs w:val="16"/>
              </w:rPr>
              <w:t xml:space="preserve"> </w:t>
            </w:r>
            <w:r>
              <w:rPr>
                <w:rFonts w:ascii="Times New Roman" w:hAnsi="Times New Roman" w:eastAsia="Times New Roman" w:cs="Times New Roman"/>
                <w:i/>
                <w:iCs/>
                <w:color w:val="auto"/>
                <w:sz w:val="16"/>
                <w:szCs w:val="16"/>
              </w:rPr>
              <w:t>2</w:t>
            </w:r>
            <w:r>
              <w:rPr>
                <w:rFonts w:ascii="Times New Roman" w:hAnsi="Times New Roman" w:eastAsia="Times New Roman" w:cs="Times New Roman"/>
                <w:color w:val="auto"/>
                <w:sz w:val="16"/>
                <w:szCs w:val="16"/>
              </w:rPr>
              <w:t>,</w:t>
            </w:r>
            <w:r>
              <w:rPr>
                <w:rFonts w:ascii="Times New Roman" w:hAnsi="Times New Roman" w:eastAsia="Times New Roman" w:cs="Times New Roman"/>
                <w:i/>
                <w:iCs/>
                <w:color w:val="auto"/>
                <w:sz w:val="16"/>
                <w:szCs w:val="16"/>
              </w:rPr>
              <w:t xml:space="preserve"> Heading 3</w:t>
            </w:r>
            <w:r>
              <w:rPr>
                <w:rFonts w:ascii="Times New Roman" w:hAnsi="Times New Roman" w:eastAsia="Times New Roman" w:cs="Times New Roman"/>
                <w:color w:val="auto"/>
                <w:sz w:val="16"/>
                <w:szCs w:val="16"/>
              </w:rPr>
              <w:t>)</w:t>
            </w:r>
          </w:p>
          <w:p>
            <w:pPr>
              <w:tabs>
                <w:tab w:val="left" w:pos="720"/>
              </w:tabs>
              <w:jc w:val="both"/>
              <w:rPr>
                <w:rFonts w:ascii="Times New Roman" w:hAnsi="Times New Roman" w:eastAsia="Times New Roman" w:cs="Times New Roman"/>
                <w:color w:val="auto"/>
                <w:sz w:val="16"/>
                <w:szCs w:val="16"/>
                <w:lang w:val="sr-Cyrl-RS"/>
              </w:rPr>
            </w:pPr>
          </w:p>
          <w:p>
            <w:pPr>
              <w:tabs>
                <w:tab w:val="left" w:pos="720"/>
              </w:tabs>
              <w:ind w:firstLine="640" w:firstLineChars="400"/>
              <w:jc w:val="both"/>
              <w:rPr>
                <w:rFonts w:ascii="Times New Roman" w:hAnsi="Times New Roman" w:eastAsia="Times New Roman" w:cs="Times New Roman"/>
                <w:color w:val="auto"/>
                <w:sz w:val="16"/>
                <w:szCs w:val="16"/>
              </w:rPr>
            </w:pPr>
            <w:r>
              <w:rPr>
                <w:rFonts w:ascii="Times New Roman" w:hAnsi="Times New Roman" w:eastAsia="Times New Roman" w:cs="Times New Roman"/>
                <w:color w:val="auto"/>
                <w:sz w:val="16"/>
                <w:szCs w:val="16"/>
                <w:lang w:val="sr-Cyrl-RS"/>
              </w:rPr>
              <w:t xml:space="preserve">У </w:t>
            </w:r>
            <w:r>
              <w:rPr>
                <w:rFonts w:ascii="Times New Roman" w:hAnsi="Times New Roman" w:eastAsia="Times New Roman" w:cs="Times New Roman"/>
                <w:color w:val="auto"/>
                <w:sz w:val="16"/>
                <w:szCs w:val="16"/>
              </w:rPr>
              <w:t xml:space="preserve">сегменту креирања и обраде дигиталне слике, ученицима треба објаснити карактеристике векторског и растерског предста-вљања слике на рачунару. Представити </w:t>
            </w:r>
            <w:r>
              <w:rPr>
                <w:rFonts w:ascii="Times New Roman" w:hAnsi="Times New Roman" w:eastAsia="Times New Roman" w:cs="Times New Roman"/>
                <w:i/>
                <w:iCs/>
                <w:color w:val="auto"/>
                <w:sz w:val="16"/>
                <w:szCs w:val="16"/>
              </w:rPr>
              <w:t>RGB</w:t>
            </w:r>
            <w:r>
              <w:rPr>
                <w:rFonts w:ascii="Times New Roman" w:hAnsi="Times New Roman" w:eastAsia="Times New Roman" w:cs="Times New Roman"/>
                <w:color w:val="auto"/>
                <w:sz w:val="16"/>
                <w:szCs w:val="16"/>
              </w:rPr>
              <w:t xml:space="preserve"> и </w:t>
            </w:r>
            <w:r>
              <w:rPr>
                <w:rFonts w:ascii="Times New Roman" w:hAnsi="Times New Roman" w:eastAsia="Times New Roman" w:cs="Times New Roman"/>
                <w:i/>
                <w:iCs/>
                <w:color w:val="auto"/>
                <w:sz w:val="16"/>
                <w:szCs w:val="16"/>
              </w:rPr>
              <w:t>CMYK</w:t>
            </w:r>
            <w:r>
              <w:rPr>
                <w:rFonts w:ascii="Times New Roman" w:hAnsi="Times New Roman" w:eastAsia="Times New Roman" w:cs="Times New Roman"/>
                <w:color w:val="auto"/>
                <w:sz w:val="16"/>
                <w:szCs w:val="16"/>
              </w:rPr>
              <w:t xml:space="preserve"> палете боја, указати на везу избора палете у односу на намену: </w:t>
            </w:r>
            <w:r>
              <w:rPr>
                <w:rFonts w:ascii="Times New Roman" w:hAnsi="Times New Roman" w:eastAsia="Times New Roman" w:cs="Times New Roman"/>
                <w:i/>
                <w:iCs/>
                <w:color w:val="auto"/>
                <w:sz w:val="16"/>
                <w:szCs w:val="16"/>
              </w:rPr>
              <w:t>RGB</w:t>
            </w:r>
            <w:r>
              <w:rPr>
                <w:rFonts w:ascii="Times New Roman" w:hAnsi="Times New Roman" w:eastAsia="Times New Roman" w:cs="Times New Roman"/>
                <w:color w:val="auto"/>
                <w:sz w:val="16"/>
                <w:szCs w:val="16"/>
              </w:rPr>
              <w:t xml:space="preserve"> – за при-казивање на дигиталном уређају или на интернету, односно </w:t>
            </w:r>
            <w:r>
              <w:rPr>
                <w:rFonts w:ascii="Times New Roman" w:hAnsi="Times New Roman" w:eastAsia="Times New Roman" w:cs="Times New Roman"/>
                <w:i/>
                <w:iCs/>
                <w:color w:val="auto"/>
                <w:sz w:val="16"/>
                <w:szCs w:val="16"/>
              </w:rPr>
              <w:t>CMYK</w:t>
            </w:r>
            <w:r>
              <w:rPr>
                <w:rFonts w:ascii="Times New Roman" w:hAnsi="Times New Roman" w:eastAsia="Times New Roman" w:cs="Times New Roman"/>
                <w:color w:val="auto"/>
                <w:sz w:val="16"/>
                <w:szCs w:val="16"/>
              </w:rPr>
              <w:t xml:space="preserve"> палете боја за припрему за штампање. На овом месту погодно је увести и питање одговарајуће резолуције (квалитета) графичке да-тотеке у контексту конкретне потребе – штампање или коришћење на дигиталном уређају, односно постављање на интернет</w:t>
            </w:r>
          </w:p>
          <w:p>
            <w:pPr>
              <w:tabs>
                <w:tab w:val="left" w:pos="720"/>
              </w:tabs>
              <w:ind w:firstLine="510" w:firstLineChars="300"/>
              <w:jc w:val="both"/>
              <w:rPr>
                <w:rFonts w:ascii="Times New Roman" w:hAnsi="Times New Roman" w:eastAsia="Times New Roman" w:cs="Times New Roman"/>
                <w:color w:val="auto"/>
                <w:sz w:val="17"/>
                <w:szCs w:val="17"/>
              </w:rPr>
            </w:pPr>
            <w:r>
              <w:rPr>
                <w:rFonts w:ascii="Times New Roman" w:hAnsi="Times New Roman" w:eastAsia="Times New Roman" w:cs="Times New Roman"/>
                <w:color w:val="auto"/>
                <w:sz w:val="17"/>
                <w:szCs w:val="17"/>
              </w:rPr>
              <w:t>Наставити рад на креирању растерске графике у програму који су ученици користили у претходним разредима. Увести по-јам и сврху слојева. Приказати слику која садржи више слојева, од којих је један текст. Објаснити да је у неким програмима за рас-терску графику текст векторски слој у растерској слици. Демон-стрирати увећавање слова док је слој векторски. Трансформисати слој са текстом у растер и увећати га</w:t>
            </w:r>
          </w:p>
          <w:p>
            <w:pPr>
              <w:spacing w:after="0" w:line="233" w:lineRule="auto"/>
              <w:ind w:firstLine="397"/>
              <w:jc w:val="both"/>
              <w:rPr>
                <w:rFonts w:ascii="Times New Roman" w:hAnsi="Times New Roman" w:eastAsia="Times New Roman" w:cs="Times New Roman"/>
                <w:color w:val="auto"/>
                <w:sz w:val="18"/>
                <w:szCs w:val="18"/>
              </w:rPr>
            </w:pPr>
            <w:r>
              <w:rPr>
                <w:rFonts w:ascii="Times New Roman" w:hAnsi="Times New Roman" w:eastAsia="Times New Roman" w:cs="Times New Roman"/>
                <w:color w:val="auto"/>
                <w:sz w:val="18"/>
                <w:szCs w:val="18"/>
              </w:rPr>
              <w:t xml:space="preserve">Представити алате за селекцију и основне корекције диги-талних слика и фотографија као што су промена нивоа осветљено-сти, контраста и обојености. Увести могућност примене </w:t>
            </w:r>
            <w:r>
              <w:rPr>
                <w:rFonts w:ascii="Times New Roman" w:hAnsi="Times New Roman" w:eastAsia="Times New Roman" w:cs="Times New Roman"/>
                <w:i/>
                <w:iCs/>
                <w:color w:val="auto"/>
                <w:sz w:val="18"/>
                <w:szCs w:val="18"/>
              </w:rPr>
              <w:t>Филтера</w:t>
            </w:r>
            <w:r>
              <w:rPr>
                <w:rFonts w:ascii="Times New Roman" w:hAnsi="Times New Roman" w:eastAsia="Times New Roman" w:cs="Times New Roman"/>
                <w:color w:val="auto"/>
                <w:sz w:val="18"/>
                <w:szCs w:val="18"/>
              </w:rPr>
              <w:t xml:space="preserve">. Издвојити филтере попот </w:t>
            </w:r>
            <w:r>
              <w:rPr>
                <w:rFonts w:ascii="Times New Roman" w:hAnsi="Times New Roman" w:eastAsia="Times New Roman" w:cs="Times New Roman"/>
                <w:i/>
                <w:iCs/>
                <w:color w:val="auto"/>
                <w:sz w:val="18"/>
                <w:szCs w:val="18"/>
              </w:rPr>
              <w:t>Blur</w:t>
            </w:r>
            <w:r>
              <w:rPr>
                <w:rFonts w:ascii="Times New Roman" w:hAnsi="Times New Roman" w:eastAsia="Times New Roman" w:cs="Times New Roman"/>
                <w:color w:val="auto"/>
                <w:sz w:val="18"/>
                <w:szCs w:val="18"/>
              </w:rPr>
              <w:t xml:space="preserve"> (замућеност) и </w:t>
            </w:r>
            <w:r>
              <w:rPr>
                <w:rFonts w:ascii="Times New Roman" w:hAnsi="Times New Roman" w:eastAsia="Times New Roman" w:cs="Times New Roman"/>
                <w:i/>
                <w:iCs/>
                <w:color w:val="auto"/>
                <w:sz w:val="18"/>
                <w:szCs w:val="18"/>
              </w:rPr>
              <w:t>Sharpen</w:t>
            </w:r>
            <w:r>
              <w:rPr>
                <w:rFonts w:ascii="Times New Roman" w:hAnsi="Times New Roman" w:eastAsia="Times New Roman" w:cs="Times New Roman"/>
                <w:color w:val="auto"/>
                <w:sz w:val="18"/>
                <w:szCs w:val="18"/>
              </w:rPr>
              <w:t xml:space="preserve"> (оштрина)</w:t>
            </w:r>
          </w:p>
          <w:p>
            <w:pPr>
              <w:numPr>
                <w:ilvl w:val="0"/>
                <w:numId w:val="1"/>
              </w:numPr>
              <w:tabs>
                <w:tab w:val="left" w:pos="594"/>
              </w:tabs>
              <w:spacing w:after="0" w:line="233" w:lineRule="auto"/>
              <w:ind w:firstLine="392"/>
              <w:jc w:val="both"/>
              <w:rPr>
                <w:rFonts w:ascii="Times New Roman" w:hAnsi="Times New Roman" w:eastAsia="Times New Roman" w:cs="Times New Roman"/>
                <w:color w:val="auto"/>
                <w:sz w:val="18"/>
                <w:szCs w:val="18"/>
              </w:rPr>
            </w:pPr>
            <w:r>
              <w:rPr>
                <w:rFonts w:ascii="Times New Roman" w:hAnsi="Times New Roman" w:eastAsia="Times New Roman" w:cs="Times New Roman"/>
                <w:color w:val="auto"/>
                <w:sz w:val="18"/>
                <w:szCs w:val="18"/>
              </w:rPr>
              <w:t xml:space="preserve">одабраном алату за израду 2Д анимација, на већ припре-мљеној групи слика сачуваној у </w:t>
            </w:r>
            <w:r>
              <w:rPr>
                <w:rFonts w:ascii="Times New Roman" w:hAnsi="Times New Roman" w:eastAsia="Times New Roman" w:cs="Times New Roman"/>
                <w:i/>
                <w:iCs/>
                <w:color w:val="auto"/>
                <w:sz w:val="18"/>
                <w:szCs w:val="18"/>
              </w:rPr>
              <w:t>gif</w:t>
            </w:r>
            <w:r>
              <w:rPr>
                <w:rFonts w:ascii="Times New Roman" w:hAnsi="Times New Roman" w:eastAsia="Times New Roman" w:cs="Times New Roman"/>
                <w:color w:val="auto"/>
                <w:sz w:val="18"/>
                <w:szCs w:val="18"/>
              </w:rPr>
              <w:t xml:space="preserve"> формату, омогућити ученицима да направе анимирану слику.</w:t>
            </w:r>
          </w:p>
          <w:p>
            <w:pPr>
              <w:tabs>
                <w:tab w:val="left" w:pos="720"/>
              </w:tabs>
              <w:ind w:firstLine="510" w:firstLineChars="300"/>
              <w:jc w:val="both"/>
              <w:rPr>
                <w:rFonts w:ascii="Times New Roman" w:hAnsi="Times New Roman" w:eastAsia="Times New Roman" w:cs="Times New Roman"/>
                <w:color w:val="auto"/>
                <w:sz w:val="17"/>
                <w:szCs w:val="17"/>
                <w:lang w:val="ru-RU"/>
              </w:rPr>
            </w:pPr>
            <w:r>
              <w:rPr>
                <w:rFonts w:ascii="Times New Roman" w:hAnsi="Times New Roman" w:eastAsia="Times New Roman" w:cs="Times New Roman"/>
                <w:color w:val="auto"/>
                <w:sz w:val="17"/>
                <w:szCs w:val="17"/>
              </w:rPr>
              <w:t>Коришћењем одабраног програма за снимање екрана демонстрирати снимање кратког видео-туторија-ла, приказати резултат ове активности и задати смернице за израду кратког видео-туторијала, који ученици треба самостално да сни-ме и сачувају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51" w:hRule="atLeast"/>
        </w:trPr>
        <w:tc>
          <w:tcPr>
            <w:tcW w:w="1184" w:type="dxa"/>
            <w:vAlign w:val="bottom"/>
          </w:tcPr>
          <w:p>
            <w:pPr>
              <w:spacing w:after="0"/>
              <w:jc w:val="both"/>
              <w:rPr>
                <w:vertAlign w:val="baseline"/>
                <w:lang w:val="sr-Cyrl-RS"/>
              </w:rPr>
            </w:pPr>
            <w:r>
              <w:rPr>
                <w:rFonts w:ascii="Times New Roman" w:hAnsi="Times New Roman" w:eastAsia="Times New Roman" w:cs="Times New Roman"/>
                <w:b/>
                <w:bCs/>
                <w:color w:val="auto"/>
                <w:w w:val="98"/>
                <w:sz w:val="20"/>
                <w:szCs w:val="20"/>
                <w:lang w:val="sr-Cyrl-RS"/>
              </w:rPr>
              <w:t>ДИГИТА</w:t>
            </w:r>
            <w:r>
              <w:rPr>
                <w:rFonts w:ascii="Times New Roman" w:hAnsi="Times New Roman" w:eastAsia="Times New Roman" w:cs="Times New Roman"/>
                <w:b/>
                <w:bCs/>
                <w:color w:val="auto"/>
                <w:w w:val="98"/>
                <w:sz w:val="20"/>
                <w:szCs w:val="20"/>
              </w:rPr>
              <w:t>ЛНА</w:t>
            </w:r>
            <w:r>
              <w:rPr>
                <w:rFonts w:ascii="Times New Roman" w:hAnsi="Times New Roman" w:eastAsia="Times New Roman" w:cs="Times New Roman"/>
                <w:b/>
                <w:bCs/>
                <w:color w:val="auto"/>
                <w:w w:val="98"/>
                <w:sz w:val="20"/>
                <w:szCs w:val="20"/>
                <w:lang w:val="sr-Cyrl-RS"/>
              </w:rPr>
              <w:t xml:space="preserve"> </w:t>
            </w:r>
            <w:r>
              <w:rPr>
                <w:rFonts w:ascii="Times New Roman" w:hAnsi="Times New Roman" w:eastAsia="Times New Roman" w:cs="Times New Roman"/>
                <w:b/>
                <w:bCs/>
                <w:color w:val="auto"/>
                <w:w w:val="98"/>
                <w:sz w:val="20"/>
                <w:szCs w:val="20"/>
              </w:rPr>
              <w:t>ПИСМЕНОСТ</w:t>
            </w:r>
          </w:p>
        </w:tc>
        <w:tc>
          <w:tcPr>
            <w:tcW w:w="2072" w:type="dxa"/>
            <w:vAlign w:val="bottom"/>
          </w:tcPr>
          <w:p>
            <w:pPr>
              <w:spacing w:after="0"/>
              <w:ind w:left="60" w:leftChars="0"/>
              <w:rPr>
                <w:rFonts w:ascii="Times New Roman" w:hAnsi="Times New Roman" w:eastAsia="Times New Roman" w:cs="Times New Roman"/>
                <w:color w:val="auto"/>
                <w:sz w:val="18"/>
                <w:szCs w:val="18"/>
              </w:rPr>
            </w:pPr>
          </w:p>
          <w:p>
            <w:pPr>
              <w:spacing w:after="0"/>
              <w:ind w:left="60" w:leftChars="0"/>
              <w:rPr>
                <w:rFonts w:ascii="Times New Roman" w:hAnsi="Times New Roman" w:eastAsia="Times New Roman" w:cs="Times New Roman"/>
                <w:color w:val="auto"/>
                <w:sz w:val="18"/>
                <w:szCs w:val="18"/>
              </w:rPr>
            </w:pPr>
            <w:r>
              <w:rPr>
                <w:rFonts w:ascii="Times New Roman" w:hAnsi="Times New Roman" w:eastAsia="Times New Roman" w:cs="Times New Roman"/>
                <w:color w:val="auto"/>
                <w:sz w:val="18"/>
                <w:szCs w:val="18"/>
              </w:rPr>
              <w:t>– разликује појмове URL, DNS, IP адреса;</w:t>
            </w:r>
          </w:p>
          <w:p>
            <w:pPr>
              <w:spacing w:after="0"/>
              <w:ind w:left="60" w:leftChars="0"/>
              <w:rPr>
                <w:rFonts w:ascii="Times New Roman" w:hAnsi="Times New Roman" w:eastAsia="Times New Roman" w:cs="Times New Roman"/>
                <w:color w:val="auto"/>
                <w:sz w:val="18"/>
                <w:szCs w:val="18"/>
                <w:lang w:val="ru-RU"/>
              </w:rPr>
            </w:pPr>
          </w:p>
          <w:p>
            <w:pPr>
              <w:spacing w:after="0"/>
              <w:ind w:left="60" w:leftChars="0"/>
              <w:rPr>
                <w:rFonts w:ascii="Times New Roman" w:hAnsi="Times New Roman" w:eastAsia="Times New Roman" w:cs="Times New Roman"/>
                <w:color w:val="auto"/>
                <w:sz w:val="18"/>
                <w:szCs w:val="18"/>
              </w:rPr>
            </w:pPr>
            <w:r>
              <w:rPr>
                <w:rFonts w:ascii="Times New Roman" w:hAnsi="Times New Roman" w:eastAsia="Times New Roman" w:cs="Times New Roman"/>
                <w:color w:val="auto"/>
                <w:sz w:val="18"/>
                <w:szCs w:val="18"/>
              </w:rPr>
              <w:t>– објасни појмове хипервеза и хипертекст;</w:t>
            </w:r>
          </w:p>
          <w:p>
            <w:pPr>
              <w:spacing w:after="0"/>
              <w:ind w:left="60" w:leftChars="0"/>
              <w:rPr>
                <w:rFonts w:ascii="Times New Roman" w:hAnsi="Times New Roman" w:eastAsia="Times New Roman" w:cs="Times New Roman"/>
                <w:color w:val="auto"/>
                <w:sz w:val="18"/>
                <w:szCs w:val="18"/>
                <w:lang w:val="ru-RU"/>
              </w:rPr>
            </w:pPr>
          </w:p>
          <w:p>
            <w:pPr>
              <w:spacing w:after="0"/>
              <w:ind w:left="60" w:leftChars="0"/>
              <w:rPr>
                <w:rFonts w:ascii="Times New Roman" w:hAnsi="Times New Roman" w:eastAsia="Times New Roman" w:cs="Times New Roman"/>
                <w:color w:val="auto"/>
                <w:sz w:val="18"/>
                <w:szCs w:val="18"/>
              </w:rPr>
            </w:pPr>
            <w:r>
              <w:rPr>
                <w:rFonts w:ascii="Times New Roman" w:hAnsi="Times New Roman" w:eastAsia="Times New Roman" w:cs="Times New Roman"/>
                <w:color w:val="auto"/>
                <w:sz w:val="18"/>
                <w:szCs w:val="18"/>
              </w:rPr>
              <w:t>– креира, форматира и шаље електронску пошту;</w:t>
            </w:r>
          </w:p>
          <w:p>
            <w:pPr>
              <w:spacing w:after="0"/>
              <w:ind w:left="60" w:leftChars="0"/>
              <w:rPr>
                <w:rFonts w:ascii="Times New Roman" w:hAnsi="Times New Roman" w:eastAsia="Times New Roman" w:cs="Times New Roman"/>
                <w:color w:val="auto"/>
                <w:sz w:val="18"/>
                <w:szCs w:val="18"/>
              </w:rPr>
            </w:pPr>
          </w:p>
          <w:p>
            <w:pPr>
              <w:spacing w:after="0"/>
              <w:ind w:left="40" w:leftChars="0"/>
              <w:rPr>
                <w:rFonts w:ascii="Times New Roman" w:hAnsi="Times New Roman" w:eastAsia="Times New Roman" w:cs="Times New Roman"/>
                <w:color w:val="auto"/>
                <w:sz w:val="18"/>
                <w:szCs w:val="18"/>
              </w:rPr>
            </w:pPr>
            <w:r>
              <w:rPr>
                <w:rFonts w:ascii="Times New Roman" w:hAnsi="Times New Roman" w:eastAsia="Times New Roman" w:cs="Times New Roman"/>
                <w:color w:val="auto"/>
                <w:sz w:val="18"/>
                <w:szCs w:val="18"/>
              </w:rPr>
              <w:t>– обавља електронску комуникацију на сигуран, етички одговоран и безбедан начин водећи рачуна о приватности;</w:t>
            </w:r>
          </w:p>
          <w:p>
            <w:pPr>
              <w:spacing w:after="0"/>
              <w:ind w:left="40" w:leftChars="0"/>
              <w:rPr>
                <w:rFonts w:ascii="Times New Roman" w:hAnsi="Times New Roman" w:eastAsia="Times New Roman" w:cs="Times New Roman"/>
                <w:color w:val="auto"/>
                <w:sz w:val="18"/>
                <w:szCs w:val="18"/>
                <w:lang w:val="ru-RU"/>
              </w:rPr>
            </w:pPr>
          </w:p>
          <w:p>
            <w:pPr>
              <w:spacing w:after="0"/>
              <w:ind w:left="40" w:leftChars="0"/>
              <w:rPr>
                <w:rFonts w:ascii="Times New Roman" w:hAnsi="Times New Roman" w:eastAsia="Times New Roman" w:cs="Times New Roman"/>
                <w:color w:val="auto"/>
                <w:sz w:val="18"/>
                <w:szCs w:val="18"/>
              </w:rPr>
            </w:pPr>
            <w:r>
              <w:rPr>
                <w:rFonts w:ascii="Times New Roman" w:hAnsi="Times New Roman" w:eastAsia="Times New Roman" w:cs="Times New Roman"/>
                <w:color w:val="auto"/>
                <w:sz w:val="18"/>
                <w:szCs w:val="18"/>
              </w:rPr>
              <w:t xml:space="preserve">– препозна непримерени садржај, нежељене контакте и адекватно се </w:t>
            </w:r>
            <w:r>
              <w:rPr>
                <w:rFonts w:cs="Times New Roman"/>
                <w:color w:val="auto"/>
                <w:sz w:val="18"/>
                <w:szCs w:val="18"/>
                <w:lang w:val="sr-Cyrl-RS"/>
              </w:rPr>
              <w:t>з</w:t>
            </w:r>
            <w:r>
              <w:rPr>
                <w:rFonts w:ascii="Times New Roman" w:hAnsi="Times New Roman" w:eastAsia="Times New Roman" w:cs="Times New Roman"/>
                <w:color w:val="auto"/>
                <w:sz w:val="18"/>
                <w:szCs w:val="18"/>
              </w:rPr>
              <w:t>аштити;</w:t>
            </w:r>
          </w:p>
          <w:p>
            <w:pPr>
              <w:spacing w:after="0"/>
              <w:ind w:left="40" w:leftChars="0"/>
              <w:rPr>
                <w:rFonts w:ascii="Times New Roman" w:hAnsi="Times New Roman" w:eastAsia="Times New Roman" w:cs="Times New Roman"/>
                <w:color w:val="auto"/>
                <w:sz w:val="18"/>
                <w:szCs w:val="18"/>
                <w:lang w:val="ru-RU"/>
              </w:rPr>
            </w:pPr>
          </w:p>
          <w:p>
            <w:pPr>
              <w:spacing w:after="0"/>
              <w:ind w:left="40" w:leftChars="0"/>
              <w:rPr>
                <w:sz w:val="18"/>
                <w:szCs w:val="18"/>
                <w:vertAlign w:val="baseline"/>
                <w:lang w:val="ru-RU"/>
              </w:rPr>
            </w:pPr>
            <w:r>
              <w:rPr>
                <w:rFonts w:ascii="Times New Roman" w:hAnsi="Times New Roman" w:eastAsia="Times New Roman" w:cs="Times New Roman"/>
                <w:color w:val="auto"/>
                <w:sz w:val="18"/>
                <w:szCs w:val="18"/>
              </w:rPr>
              <w:t>– сараднички креира и дели документе у облаку водећи рачуна о</w:t>
            </w:r>
          </w:p>
          <w:p>
            <w:pPr>
              <w:spacing w:after="0"/>
              <w:ind w:left="40" w:leftChars="0"/>
              <w:rPr>
                <w:rFonts w:ascii="Times New Roman" w:hAnsi="Times New Roman" w:eastAsia="Times New Roman" w:cs="Times New Roman"/>
                <w:color w:val="auto"/>
                <w:sz w:val="18"/>
                <w:szCs w:val="18"/>
              </w:rPr>
            </w:pPr>
            <w:r>
              <w:rPr>
                <w:rFonts w:ascii="Times New Roman" w:hAnsi="Times New Roman" w:eastAsia="Times New Roman" w:cs="Times New Roman"/>
                <w:color w:val="auto"/>
                <w:sz w:val="18"/>
                <w:szCs w:val="18"/>
              </w:rPr>
              <w:t>одговарајућим нивоима приступа;</w:t>
            </w:r>
          </w:p>
          <w:p>
            <w:pPr>
              <w:spacing w:after="0"/>
              <w:ind w:left="40" w:leftChars="0"/>
              <w:rPr>
                <w:rFonts w:ascii="Times New Roman" w:hAnsi="Times New Roman" w:eastAsia="Times New Roman" w:cs="Times New Roman"/>
                <w:color w:val="auto"/>
                <w:sz w:val="18"/>
                <w:szCs w:val="18"/>
                <w:lang w:val="ru-RU"/>
              </w:rPr>
            </w:pPr>
          </w:p>
          <w:p>
            <w:pPr>
              <w:spacing w:after="0"/>
              <w:ind w:left="40" w:leftChars="0"/>
              <w:rPr>
                <w:sz w:val="18"/>
                <w:szCs w:val="18"/>
                <w:vertAlign w:val="baseline"/>
                <w:lang w:val="ru-RU"/>
              </w:rPr>
            </w:pPr>
            <w:r>
              <w:rPr>
                <w:rFonts w:ascii="Times New Roman" w:hAnsi="Times New Roman" w:eastAsia="Times New Roman" w:cs="Times New Roman"/>
                <w:color w:val="auto"/>
                <w:sz w:val="18"/>
                <w:szCs w:val="18"/>
              </w:rPr>
              <w:t>– подешава хипервезе према делу садржаја, другом документу</w:t>
            </w:r>
          </w:p>
          <w:p>
            <w:pPr>
              <w:spacing w:after="0"/>
              <w:ind w:left="40" w:leftChars="0"/>
              <w:rPr>
                <w:sz w:val="18"/>
                <w:szCs w:val="18"/>
                <w:vertAlign w:val="baseline"/>
                <w:lang w:val="ru-RU"/>
              </w:rPr>
            </w:pPr>
            <w:r>
              <w:rPr>
                <w:rFonts w:ascii="Times New Roman" w:hAnsi="Times New Roman" w:eastAsia="Times New Roman" w:cs="Times New Roman"/>
                <w:color w:val="auto"/>
                <w:sz w:val="18"/>
                <w:szCs w:val="18"/>
              </w:rPr>
              <w:t>или веб локацији;</w:t>
            </w:r>
          </w:p>
          <w:p>
            <w:pPr>
              <w:spacing w:after="0"/>
              <w:ind w:left="60" w:leftChars="0"/>
              <w:rPr>
                <w:rFonts w:ascii="Times New Roman" w:hAnsi="Times New Roman" w:eastAsia="Times New Roman" w:cs="Times New Roman"/>
                <w:color w:val="auto"/>
                <w:sz w:val="18"/>
                <w:szCs w:val="18"/>
                <w:lang w:val="ru-RU"/>
              </w:rPr>
            </w:pPr>
          </w:p>
        </w:tc>
        <w:tc>
          <w:tcPr>
            <w:tcW w:w="1918" w:type="dxa"/>
            <w:vAlign w:val="bottom"/>
          </w:tcPr>
          <w:p>
            <w:pPr>
              <w:spacing w:after="0" w:line="154" w:lineRule="exact"/>
              <w:ind w:left="40" w:leftChars="0"/>
              <w:rPr>
                <w:rFonts w:ascii="Times New Roman" w:hAnsi="Times New Roman" w:eastAsia="Times New Roman" w:cs="Times New Roman"/>
                <w:color w:val="auto"/>
                <w:sz w:val="18"/>
                <w:szCs w:val="18"/>
              </w:rPr>
            </w:pPr>
            <w:r>
              <w:rPr>
                <w:rFonts w:ascii="Times New Roman" w:hAnsi="Times New Roman" w:eastAsia="Times New Roman" w:cs="Times New Roman"/>
                <w:color w:val="auto"/>
                <w:sz w:val="18"/>
                <w:szCs w:val="18"/>
              </w:rPr>
              <w:t>URL, DNS, IP адреса.</w:t>
            </w:r>
          </w:p>
          <w:p>
            <w:pPr>
              <w:spacing w:after="0" w:line="154" w:lineRule="exact"/>
              <w:ind w:left="40" w:leftChars="0"/>
              <w:rPr>
                <w:rFonts w:ascii="Times New Roman" w:hAnsi="Times New Roman" w:eastAsia="Times New Roman" w:cs="Times New Roman"/>
                <w:color w:val="auto"/>
                <w:sz w:val="18"/>
                <w:szCs w:val="18"/>
              </w:rPr>
            </w:pPr>
          </w:p>
          <w:p>
            <w:pPr>
              <w:spacing w:after="0"/>
              <w:ind w:left="40" w:leftChars="0"/>
              <w:rPr>
                <w:rFonts w:ascii="Times New Roman" w:hAnsi="Times New Roman" w:eastAsia="Times New Roman" w:cs="Times New Roman"/>
                <w:color w:val="auto"/>
                <w:sz w:val="18"/>
                <w:szCs w:val="18"/>
              </w:rPr>
            </w:pPr>
            <w:r>
              <w:rPr>
                <w:rFonts w:ascii="Times New Roman" w:hAnsi="Times New Roman" w:eastAsia="Times New Roman" w:cs="Times New Roman"/>
                <w:color w:val="auto"/>
                <w:sz w:val="18"/>
                <w:szCs w:val="18"/>
              </w:rPr>
              <w:t>Хипервеза и хипертекст.</w:t>
            </w:r>
          </w:p>
          <w:p>
            <w:pPr>
              <w:spacing w:after="0"/>
              <w:ind w:left="40" w:leftChars="0"/>
              <w:rPr>
                <w:rFonts w:ascii="Times New Roman" w:hAnsi="Times New Roman" w:eastAsia="Times New Roman" w:cs="Times New Roman"/>
                <w:color w:val="auto"/>
                <w:sz w:val="18"/>
                <w:szCs w:val="18"/>
                <w:lang w:val="ru-RU"/>
              </w:rPr>
            </w:pPr>
          </w:p>
          <w:p>
            <w:pPr>
              <w:spacing w:after="0" w:line="157" w:lineRule="exact"/>
              <w:ind w:left="40" w:leftChars="0"/>
              <w:rPr>
                <w:rFonts w:ascii="Times New Roman" w:hAnsi="Times New Roman" w:eastAsia="Times New Roman" w:cs="Times New Roman"/>
                <w:color w:val="auto"/>
                <w:sz w:val="18"/>
                <w:szCs w:val="18"/>
              </w:rPr>
            </w:pPr>
            <w:r>
              <w:rPr>
                <w:rFonts w:ascii="Times New Roman" w:hAnsi="Times New Roman" w:eastAsia="Times New Roman" w:cs="Times New Roman"/>
                <w:color w:val="auto"/>
                <w:sz w:val="18"/>
                <w:szCs w:val="18"/>
              </w:rPr>
              <w:t>Електронска пошта, креирање налога, слање и пријем поште.</w:t>
            </w:r>
          </w:p>
          <w:p>
            <w:pPr>
              <w:spacing w:after="0" w:line="157" w:lineRule="exact"/>
              <w:ind w:left="40" w:leftChars="0"/>
              <w:rPr>
                <w:rFonts w:ascii="Times New Roman" w:hAnsi="Times New Roman" w:eastAsia="Times New Roman" w:cs="Times New Roman"/>
                <w:color w:val="auto"/>
                <w:sz w:val="18"/>
                <w:szCs w:val="18"/>
                <w:lang w:val="ru-RU"/>
              </w:rPr>
            </w:pPr>
          </w:p>
          <w:p>
            <w:pPr>
              <w:spacing w:after="0"/>
              <w:ind w:left="40" w:leftChars="0"/>
              <w:rPr>
                <w:rFonts w:ascii="Times New Roman" w:hAnsi="Times New Roman" w:eastAsia="Times New Roman" w:cs="Times New Roman"/>
                <w:color w:val="auto"/>
                <w:sz w:val="18"/>
                <w:szCs w:val="18"/>
              </w:rPr>
            </w:pPr>
            <w:r>
              <w:rPr>
                <w:rFonts w:ascii="Times New Roman" w:hAnsi="Times New Roman" w:eastAsia="Times New Roman" w:cs="Times New Roman"/>
                <w:color w:val="auto"/>
                <w:sz w:val="18"/>
                <w:szCs w:val="18"/>
              </w:rPr>
              <w:t>Електронска пошта (контакти, безбедност, нежељена пошта).</w:t>
            </w:r>
          </w:p>
          <w:p>
            <w:pPr>
              <w:spacing w:after="0"/>
              <w:ind w:left="40" w:leftChars="0"/>
              <w:rPr>
                <w:rFonts w:ascii="Times New Roman" w:hAnsi="Times New Roman" w:eastAsia="Times New Roman" w:cs="Times New Roman"/>
                <w:color w:val="auto"/>
                <w:sz w:val="18"/>
                <w:szCs w:val="18"/>
                <w:lang w:val="ru-RU"/>
              </w:rPr>
            </w:pPr>
          </w:p>
          <w:p>
            <w:pPr>
              <w:spacing w:after="0"/>
              <w:ind w:left="40" w:leftChars="0"/>
              <w:rPr>
                <w:sz w:val="18"/>
                <w:szCs w:val="18"/>
                <w:vertAlign w:val="baseline"/>
                <w:lang w:val="ru-RU"/>
              </w:rPr>
            </w:pPr>
            <w:r>
              <w:rPr>
                <w:rFonts w:ascii="Times New Roman" w:hAnsi="Times New Roman" w:eastAsia="Times New Roman" w:cs="Times New Roman"/>
                <w:color w:val="auto"/>
                <w:sz w:val="18"/>
                <w:szCs w:val="18"/>
              </w:rPr>
              <w:t>Рад на дељеним документима (текстуалним документима / презентацијама /упитницима...) у облаку.</w:t>
            </w:r>
          </w:p>
        </w:tc>
        <w:tc>
          <w:tcPr>
            <w:tcW w:w="5470" w:type="dxa"/>
          </w:tcPr>
          <w:p>
            <w:pPr>
              <w:spacing w:after="0" w:line="250" w:lineRule="auto"/>
              <w:ind w:firstLine="397"/>
              <w:jc w:val="both"/>
              <w:rPr>
                <w:rFonts w:ascii="Times New Roman" w:hAnsi="Times New Roman" w:eastAsia="Times New Roman" w:cs="Times New Roman"/>
                <w:i/>
                <w:iCs/>
                <w:color w:val="auto"/>
                <w:sz w:val="17"/>
                <w:szCs w:val="17"/>
              </w:rPr>
            </w:pPr>
            <w:r>
              <w:rPr>
                <w:rFonts w:ascii="Times New Roman" w:hAnsi="Times New Roman" w:eastAsia="Times New Roman" w:cs="Times New Roman"/>
                <w:color w:val="auto"/>
                <w:sz w:val="17"/>
                <w:szCs w:val="17"/>
              </w:rPr>
              <w:t xml:space="preserve">Укратко представити значење појмова: </w:t>
            </w:r>
            <w:r>
              <w:rPr>
                <w:rFonts w:ascii="Times New Roman" w:hAnsi="Times New Roman" w:eastAsia="Times New Roman" w:cs="Times New Roman"/>
                <w:i/>
                <w:iCs/>
                <w:color w:val="auto"/>
                <w:sz w:val="17"/>
                <w:szCs w:val="17"/>
              </w:rPr>
              <w:t>DNS</w:t>
            </w:r>
            <w:r>
              <w:rPr>
                <w:rFonts w:ascii="Times New Roman" w:hAnsi="Times New Roman" w:eastAsia="Times New Roman" w:cs="Times New Roman"/>
                <w:color w:val="auto"/>
                <w:sz w:val="17"/>
                <w:szCs w:val="17"/>
              </w:rPr>
              <w:t xml:space="preserve"> </w:t>
            </w:r>
            <w:r>
              <w:rPr>
                <w:rFonts w:ascii="Times New Roman" w:hAnsi="Times New Roman" w:eastAsia="Times New Roman" w:cs="Times New Roman"/>
                <w:i/>
                <w:iCs/>
                <w:color w:val="auto"/>
                <w:sz w:val="17"/>
                <w:szCs w:val="17"/>
              </w:rPr>
              <w:t>сервис</w:t>
            </w:r>
            <w:r>
              <w:rPr>
                <w:rFonts w:ascii="Times New Roman" w:hAnsi="Times New Roman" w:eastAsia="Times New Roman" w:cs="Times New Roman"/>
                <w:color w:val="auto"/>
                <w:sz w:val="17"/>
                <w:szCs w:val="17"/>
              </w:rPr>
              <w:t xml:space="preserve"> (на пример </w:t>
            </w:r>
            <w:r>
              <w:rPr>
                <w:rFonts w:ascii="Times New Roman" w:hAnsi="Times New Roman" w:eastAsia="Times New Roman" w:cs="Times New Roman"/>
                <w:i/>
                <w:iCs/>
                <w:color w:val="auto"/>
                <w:sz w:val="17"/>
                <w:szCs w:val="17"/>
              </w:rPr>
              <w:t>DNS</w:t>
            </w:r>
            <w:r>
              <w:rPr>
                <w:rFonts w:ascii="Times New Roman" w:hAnsi="Times New Roman" w:eastAsia="Times New Roman" w:cs="Times New Roman"/>
                <w:color w:val="auto"/>
                <w:sz w:val="17"/>
                <w:szCs w:val="17"/>
              </w:rPr>
              <w:t xml:space="preserve"> – </w:t>
            </w:r>
            <w:r>
              <w:rPr>
                <w:rFonts w:ascii="Times New Roman" w:hAnsi="Times New Roman" w:eastAsia="Times New Roman" w:cs="Times New Roman"/>
                <w:i/>
                <w:iCs/>
                <w:color w:val="auto"/>
                <w:sz w:val="17"/>
                <w:szCs w:val="17"/>
              </w:rPr>
              <w:t>Domain Name System</w:t>
            </w:r>
            <w:r>
              <w:rPr>
                <w:rFonts w:ascii="Times New Roman" w:hAnsi="Times New Roman" w:eastAsia="Times New Roman" w:cs="Times New Roman"/>
                <w:color w:val="auto"/>
                <w:sz w:val="17"/>
                <w:szCs w:val="17"/>
              </w:rPr>
              <w:t xml:space="preserve"> – као базни интернет сер-вис, који омогућава превођење текстуалних у нумеричке ознаке и обратно) и </w:t>
            </w:r>
            <w:r>
              <w:rPr>
                <w:rFonts w:ascii="Times New Roman" w:hAnsi="Times New Roman" w:eastAsia="Times New Roman" w:cs="Times New Roman"/>
                <w:i/>
                <w:iCs/>
                <w:color w:val="auto"/>
                <w:sz w:val="17"/>
                <w:szCs w:val="17"/>
              </w:rPr>
              <w:t>DNS</w:t>
            </w:r>
            <w:r>
              <w:rPr>
                <w:rFonts w:ascii="Times New Roman" w:hAnsi="Times New Roman" w:eastAsia="Times New Roman" w:cs="Times New Roman"/>
                <w:color w:val="auto"/>
                <w:sz w:val="17"/>
                <w:szCs w:val="17"/>
              </w:rPr>
              <w:t xml:space="preserve"> </w:t>
            </w:r>
            <w:r>
              <w:rPr>
                <w:rFonts w:ascii="Times New Roman" w:hAnsi="Times New Roman" w:eastAsia="Times New Roman" w:cs="Times New Roman"/>
                <w:i/>
                <w:iCs/>
                <w:color w:val="auto"/>
                <w:sz w:val="17"/>
                <w:szCs w:val="17"/>
              </w:rPr>
              <w:t>сервер</w:t>
            </w:r>
            <w:r>
              <w:rPr>
                <w:rFonts w:ascii="Times New Roman" w:hAnsi="Times New Roman" w:eastAsia="Times New Roman" w:cs="Times New Roman"/>
                <w:color w:val="auto"/>
                <w:sz w:val="17"/>
                <w:szCs w:val="17"/>
              </w:rPr>
              <w:t xml:space="preserve"> (на пример </w:t>
            </w:r>
            <w:r>
              <w:rPr>
                <w:rFonts w:ascii="Times New Roman" w:hAnsi="Times New Roman" w:eastAsia="Times New Roman" w:cs="Times New Roman"/>
                <w:i/>
                <w:iCs/>
                <w:color w:val="auto"/>
                <w:sz w:val="17"/>
                <w:szCs w:val="17"/>
              </w:rPr>
              <w:t>DNS Server</w:t>
            </w:r>
            <w:r>
              <w:rPr>
                <w:rFonts w:ascii="Times New Roman" w:hAnsi="Times New Roman" w:eastAsia="Times New Roman" w:cs="Times New Roman"/>
                <w:color w:val="auto"/>
                <w:sz w:val="17"/>
                <w:szCs w:val="17"/>
              </w:rPr>
              <w:t xml:space="preserve"> – уређај који омогу-ћава да се за тражене услуге на одређеном интернет домену добију одговарајуће </w:t>
            </w:r>
            <w:r>
              <w:rPr>
                <w:rFonts w:ascii="Times New Roman" w:hAnsi="Times New Roman" w:eastAsia="Times New Roman" w:cs="Times New Roman"/>
                <w:i/>
                <w:iCs/>
                <w:color w:val="auto"/>
                <w:sz w:val="17"/>
                <w:szCs w:val="17"/>
              </w:rPr>
              <w:t>IP</w:t>
            </w:r>
            <w:r>
              <w:rPr>
                <w:rFonts w:ascii="Times New Roman" w:hAnsi="Times New Roman" w:eastAsia="Times New Roman" w:cs="Times New Roman"/>
                <w:color w:val="auto"/>
                <w:sz w:val="17"/>
                <w:szCs w:val="17"/>
              </w:rPr>
              <w:t xml:space="preserve"> адресе неопходне за комуникацију и размену по-датака у мрежи) и објаснити њихову улогу у комуникацији изме-ђу клијента и сервера у мрежном окружењу (на пример у ком су односу </w:t>
            </w:r>
            <w:r>
              <w:rPr>
                <w:rFonts w:ascii="Times New Roman" w:hAnsi="Times New Roman" w:eastAsia="Times New Roman" w:cs="Times New Roman"/>
                <w:i/>
                <w:iCs/>
                <w:color w:val="auto"/>
                <w:sz w:val="17"/>
                <w:szCs w:val="17"/>
              </w:rPr>
              <w:t>DNS</w:t>
            </w:r>
            <w:r>
              <w:rPr>
                <w:rFonts w:ascii="Times New Roman" w:hAnsi="Times New Roman" w:eastAsia="Times New Roman" w:cs="Times New Roman"/>
                <w:color w:val="auto"/>
                <w:sz w:val="17"/>
                <w:szCs w:val="17"/>
              </w:rPr>
              <w:t xml:space="preserve"> </w:t>
            </w:r>
            <w:r>
              <w:rPr>
                <w:rFonts w:ascii="Times New Roman" w:hAnsi="Times New Roman" w:eastAsia="Times New Roman" w:cs="Times New Roman"/>
                <w:i/>
                <w:iCs/>
                <w:color w:val="auto"/>
                <w:sz w:val="17"/>
                <w:szCs w:val="17"/>
              </w:rPr>
              <w:t>сервис</w:t>
            </w:r>
            <w:r>
              <w:rPr>
                <w:rFonts w:ascii="Times New Roman" w:hAnsi="Times New Roman" w:eastAsia="Times New Roman" w:cs="Times New Roman"/>
                <w:color w:val="auto"/>
                <w:sz w:val="17"/>
                <w:szCs w:val="17"/>
              </w:rPr>
              <w:t xml:space="preserve">, </w:t>
            </w:r>
            <w:r>
              <w:rPr>
                <w:rFonts w:ascii="Times New Roman" w:hAnsi="Times New Roman" w:eastAsia="Times New Roman" w:cs="Times New Roman"/>
                <w:i/>
                <w:iCs/>
                <w:color w:val="auto"/>
                <w:sz w:val="17"/>
                <w:szCs w:val="17"/>
              </w:rPr>
              <w:t>URL</w:t>
            </w:r>
            <w:r>
              <w:rPr>
                <w:rFonts w:ascii="Times New Roman" w:hAnsi="Times New Roman" w:eastAsia="Times New Roman" w:cs="Times New Roman"/>
                <w:color w:val="auto"/>
                <w:sz w:val="17"/>
                <w:szCs w:val="17"/>
              </w:rPr>
              <w:t xml:space="preserve"> и </w:t>
            </w:r>
            <w:r>
              <w:rPr>
                <w:rFonts w:ascii="Times New Roman" w:hAnsi="Times New Roman" w:eastAsia="Times New Roman" w:cs="Times New Roman"/>
                <w:i/>
                <w:iCs/>
                <w:color w:val="auto"/>
                <w:sz w:val="17"/>
                <w:szCs w:val="17"/>
              </w:rPr>
              <w:t>IP</w:t>
            </w:r>
            <w:r>
              <w:rPr>
                <w:rFonts w:ascii="Times New Roman" w:hAnsi="Times New Roman" w:eastAsia="Times New Roman" w:cs="Times New Roman"/>
                <w:color w:val="auto"/>
                <w:sz w:val="17"/>
                <w:szCs w:val="17"/>
              </w:rPr>
              <w:t xml:space="preserve"> адреса у оквиру веб сервиса (</w:t>
            </w:r>
            <w:r>
              <w:rPr>
                <w:rFonts w:ascii="Times New Roman" w:hAnsi="Times New Roman" w:eastAsia="Times New Roman" w:cs="Times New Roman"/>
                <w:i/>
                <w:iCs/>
                <w:color w:val="auto"/>
                <w:sz w:val="17"/>
                <w:szCs w:val="17"/>
              </w:rPr>
              <w:t>World</w:t>
            </w:r>
            <w:r>
              <w:rPr>
                <w:rFonts w:ascii="Times New Roman" w:hAnsi="Times New Roman" w:eastAsia="Times New Roman" w:cs="Times New Roman"/>
                <w:color w:val="auto"/>
                <w:sz w:val="17"/>
                <w:szCs w:val="17"/>
              </w:rPr>
              <w:t xml:space="preserve"> </w:t>
            </w:r>
            <w:r>
              <w:rPr>
                <w:rFonts w:ascii="Times New Roman" w:hAnsi="Times New Roman" w:eastAsia="Times New Roman" w:cs="Times New Roman"/>
                <w:i/>
                <w:iCs/>
                <w:color w:val="auto"/>
                <w:sz w:val="17"/>
                <w:szCs w:val="17"/>
              </w:rPr>
              <w:t>Wide Web</w:t>
            </w:r>
            <w:r>
              <w:rPr>
                <w:rFonts w:ascii="Times New Roman" w:hAnsi="Times New Roman" w:eastAsia="Times New Roman" w:cs="Times New Roman"/>
                <w:color w:val="auto"/>
                <w:sz w:val="17"/>
                <w:szCs w:val="17"/>
              </w:rPr>
              <w:t>).</w:t>
            </w:r>
            <w:r>
              <w:rPr>
                <w:rFonts w:ascii="Times New Roman" w:hAnsi="Times New Roman" w:eastAsia="Times New Roman" w:cs="Times New Roman"/>
                <w:i/>
                <w:iCs/>
                <w:color w:val="auto"/>
                <w:sz w:val="17"/>
                <w:szCs w:val="17"/>
              </w:rPr>
              <w:t xml:space="preserve"> </w:t>
            </w:r>
          </w:p>
          <w:p>
            <w:pPr>
              <w:spacing w:after="0" w:line="250" w:lineRule="auto"/>
              <w:ind w:firstLine="397"/>
              <w:jc w:val="both"/>
              <w:rPr>
                <w:rFonts w:ascii="Times New Roman" w:hAnsi="Times New Roman" w:eastAsia="Times New Roman" w:cs="Times New Roman"/>
                <w:i/>
                <w:iCs/>
                <w:color w:val="auto"/>
                <w:sz w:val="17"/>
                <w:szCs w:val="17"/>
              </w:rPr>
            </w:pPr>
          </w:p>
          <w:p>
            <w:pPr>
              <w:spacing w:after="0" w:line="250" w:lineRule="auto"/>
              <w:ind w:firstLine="397"/>
              <w:jc w:val="both"/>
              <w:rPr>
                <w:color w:val="auto"/>
                <w:sz w:val="20"/>
                <w:szCs w:val="20"/>
              </w:rPr>
            </w:pPr>
            <w:r>
              <w:rPr>
                <w:rFonts w:ascii="Times New Roman" w:hAnsi="Times New Roman" w:eastAsia="Times New Roman" w:cs="Times New Roman"/>
                <w:color w:val="auto"/>
                <w:sz w:val="17"/>
                <w:szCs w:val="17"/>
              </w:rPr>
              <w:t>Објаснити појам хипервезе</w:t>
            </w:r>
            <w:r>
              <w:rPr>
                <w:rFonts w:ascii="Times New Roman" w:hAnsi="Times New Roman" w:eastAsia="Times New Roman" w:cs="Times New Roman"/>
                <w:i/>
                <w:iCs/>
                <w:color w:val="auto"/>
                <w:sz w:val="17"/>
                <w:szCs w:val="17"/>
              </w:rPr>
              <w:t xml:space="preserve"> </w:t>
            </w:r>
            <w:r>
              <w:rPr>
                <w:rFonts w:ascii="Times New Roman" w:hAnsi="Times New Roman" w:eastAsia="Times New Roman" w:cs="Times New Roman"/>
                <w:color w:val="auto"/>
                <w:sz w:val="17"/>
                <w:szCs w:val="17"/>
              </w:rPr>
              <w:t>(</w:t>
            </w:r>
            <w:r>
              <w:rPr>
                <w:rFonts w:ascii="Times New Roman" w:hAnsi="Times New Roman" w:eastAsia="Times New Roman" w:cs="Times New Roman"/>
                <w:i/>
                <w:iCs/>
                <w:color w:val="auto"/>
                <w:sz w:val="17"/>
                <w:szCs w:val="17"/>
              </w:rPr>
              <w:t>hyperlink</w:t>
            </w:r>
            <w:r>
              <w:rPr>
                <w:rFonts w:ascii="Times New Roman" w:hAnsi="Times New Roman" w:eastAsia="Times New Roman" w:cs="Times New Roman"/>
                <w:color w:val="auto"/>
                <w:sz w:val="17"/>
                <w:szCs w:val="17"/>
              </w:rPr>
              <w:t>)</w:t>
            </w:r>
            <w:r>
              <w:rPr>
                <w:rFonts w:ascii="Times New Roman" w:hAnsi="Times New Roman" w:eastAsia="Times New Roman" w:cs="Times New Roman"/>
                <w:i/>
                <w:iCs/>
                <w:color w:val="auto"/>
                <w:sz w:val="17"/>
                <w:szCs w:val="17"/>
              </w:rPr>
              <w:t xml:space="preserve"> </w:t>
            </w:r>
            <w:r>
              <w:rPr>
                <w:rFonts w:ascii="Times New Roman" w:hAnsi="Times New Roman" w:eastAsia="Times New Roman" w:cs="Times New Roman"/>
                <w:color w:val="auto"/>
                <w:sz w:val="17"/>
                <w:szCs w:val="17"/>
              </w:rPr>
              <w:t>и хипертекста</w:t>
            </w:r>
            <w:r>
              <w:rPr>
                <w:rFonts w:ascii="Times New Roman" w:hAnsi="Times New Roman" w:eastAsia="Times New Roman" w:cs="Times New Roman"/>
                <w:i/>
                <w:iCs/>
                <w:color w:val="auto"/>
                <w:sz w:val="17"/>
                <w:szCs w:val="17"/>
              </w:rPr>
              <w:t xml:space="preserve"> </w:t>
            </w:r>
            <w:r>
              <w:rPr>
                <w:rFonts w:ascii="Times New Roman" w:hAnsi="Times New Roman" w:eastAsia="Times New Roman" w:cs="Times New Roman"/>
                <w:color w:val="auto"/>
                <w:sz w:val="17"/>
                <w:szCs w:val="17"/>
              </w:rPr>
              <w:t>(</w:t>
            </w:r>
            <w:r>
              <w:rPr>
                <w:rFonts w:ascii="Times New Roman" w:hAnsi="Times New Roman" w:eastAsia="Times New Roman" w:cs="Times New Roman"/>
                <w:i/>
                <w:iCs/>
                <w:color w:val="auto"/>
                <w:sz w:val="17"/>
                <w:szCs w:val="17"/>
              </w:rPr>
              <w:t>hypertext</w:t>
            </w:r>
            <w:r>
              <w:rPr>
                <w:rFonts w:ascii="Times New Roman" w:hAnsi="Times New Roman" w:eastAsia="Times New Roman" w:cs="Times New Roman"/>
                <w:color w:val="auto"/>
                <w:sz w:val="17"/>
                <w:szCs w:val="17"/>
              </w:rPr>
              <w:t>). Приказати хипертекст и хиперлинк у интернет пре-гледачу, а затим, у програмима за обраду текста и израду мулти</w:t>
            </w:r>
            <w:r>
              <w:rPr>
                <w:rFonts w:ascii="Times New Roman" w:hAnsi="Times New Roman" w:eastAsia="Times New Roman" w:cs="Times New Roman"/>
                <w:color w:val="auto"/>
                <w:sz w:val="18"/>
                <w:szCs w:val="18"/>
              </w:rPr>
              <w:t>медијалних презентација демонстрирати додавање и подешавање хипервезе према делу текста у документу, другом документу или према неком садржају на инернету.</w:t>
            </w:r>
          </w:p>
          <w:p>
            <w:pPr>
              <w:spacing w:after="0" w:line="1" w:lineRule="exact"/>
              <w:rPr>
                <w:color w:val="auto"/>
                <w:sz w:val="20"/>
                <w:szCs w:val="20"/>
              </w:rPr>
            </w:pPr>
          </w:p>
          <w:p>
            <w:pPr>
              <w:tabs>
                <w:tab w:val="left" w:pos="720"/>
              </w:tabs>
              <w:jc w:val="both"/>
              <w:rPr>
                <w:rFonts w:ascii="Times New Roman" w:hAnsi="Times New Roman" w:eastAsia="Times New Roman" w:cs="Times New Roman"/>
                <w:color w:val="auto"/>
                <w:sz w:val="18"/>
                <w:szCs w:val="18"/>
              </w:rPr>
            </w:pPr>
          </w:p>
          <w:p>
            <w:pPr>
              <w:tabs>
                <w:tab w:val="left" w:pos="720"/>
              </w:tabs>
              <w:jc w:val="both"/>
              <w:rPr>
                <w:rFonts w:ascii="Times New Roman" w:hAnsi="Times New Roman" w:eastAsia="Times New Roman" w:cs="Times New Roman"/>
                <w:color w:val="auto"/>
                <w:sz w:val="18"/>
                <w:szCs w:val="18"/>
              </w:rPr>
            </w:pPr>
            <w:r>
              <w:rPr>
                <w:rFonts w:ascii="Times New Roman" w:hAnsi="Times New Roman" w:eastAsia="Times New Roman" w:cs="Times New Roman"/>
                <w:color w:val="auto"/>
                <w:sz w:val="18"/>
                <w:szCs w:val="18"/>
              </w:rPr>
              <w:t xml:space="preserve">Представити интернет сервис </w:t>
            </w:r>
            <w:r>
              <w:rPr>
                <w:rFonts w:ascii="Times New Roman" w:hAnsi="Times New Roman" w:eastAsia="Times New Roman" w:cs="Times New Roman"/>
                <w:i/>
                <w:iCs/>
                <w:color w:val="auto"/>
                <w:sz w:val="18"/>
                <w:szCs w:val="18"/>
              </w:rPr>
              <w:t>електронска пошта</w:t>
            </w:r>
            <w:r>
              <w:rPr>
                <w:rFonts w:ascii="Times New Roman" w:hAnsi="Times New Roman" w:eastAsia="Times New Roman" w:cs="Times New Roman"/>
                <w:color w:val="auto"/>
                <w:sz w:val="18"/>
                <w:szCs w:val="18"/>
              </w:rPr>
              <w:t xml:space="preserve"> (</w:t>
            </w:r>
            <w:r>
              <w:rPr>
                <w:rFonts w:ascii="Times New Roman" w:hAnsi="Times New Roman" w:eastAsia="Times New Roman" w:cs="Times New Roman"/>
                <w:i/>
                <w:iCs/>
                <w:color w:val="auto"/>
                <w:sz w:val="18"/>
                <w:szCs w:val="18"/>
              </w:rPr>
              <w:t>е-маил</w:t>
            </w:r>
            <w:r>
              <w:rPr>
                <w:rFonts w:ascii="Times New Roman" w:hAnsi="Times New Roman" w:eastAsia="Times New Roman" w:cs="Times New Roman"/>
                <w:color w:val="auto"/>
                <w:sz w:val="18"/>
                <w:szCs w:val="18"/>
              </w:rPr>
              <w:t>). Објаснити значење појма адреса електронске поште, описати и по потреби демонстрирати поступак креирања налога за електронску пошту. Представити поступак креирања и форматирања електрон-ске поште,</w:t>
            </w:r>
          </w:p>
          <w:p>
            <w:pPr>
              <w:tabs>
                <w:tab w:val="left" w:pos="720"/>
              </w:tabs>
              <w:jc w:val="both"/>
              <w:rPr>
                <w:rFonts w:ascii="Times New Roman" w:hAnsi="Times New Roman" w:eastAsia="Times New Roman" w:cs="Times New Roman"/>
                <w:color w:val="auto"/>
                <w:sz w:val="18"/>
                <w:szCs w:val="18"/>
              </w:rPr>
            </w:pPr>
          </w:p>
          <w:p>
            <w:pPr>
              <w:tabs>
                <w:tab w:val="left" w:pos="720"/>
              </w:tabs>
              <w:jc w:val="both"/>
              <w:rPr>
                <w:rFonts w:ascii="Times New Roman" w:hAnsi="Times New Roman" w:eastAsia="Times New Roman" w:cs="Times New Roman"/>
                <w:color w:val="auto"/>
                <w:sz w:val="18"/>
                <w:szCs w:val="18"/>
                <w:lang w:val="ru-RU"/>
              </w:rPr>
            </w:pPr>
            <w:r>
              <w:rPr>
                <w:rFonts w:ascii="Times New Roman" w:hAnsi="Times New Roman" w:eastAsia="Times New Roman" w:cs="Times New Roman"/>
                <w:color w:val="auto"/>
                <w:sz w:val="18"/>
                <w:szCs w:val="18"/>
              </w:rPr>
              <w:t>Подсетити ученике на примере дељења садржаја који су опи-сани и примењивани у претходним разредима и представити мо-гућности које нуди рачунарство у облаку (</w:t>
            </w:r>
            <w:r>
              <w:rPr>
                <w:rFonts w:ascii="Times New Roman" w:hAnsi="Times New Roman" w:eastAsia="Times New Roman" w:cs="Times New Roman"/>
                <w:i/>
                <w:iCs/>
                <w:color w:val="auto"/>
                <w:sz w:val="18"/>
                <w:szCs w:val="18"/>
              </w:rPr>
              <w:t>Cloud Computing</w:t>
            </w:r>
            <w:r>
              <w:rPr>
                <w:rFonts w:ascii="Times New Roman" w:hAnsi="Times New Roman" w:eastAsia="Times New Roman" w:cs="Times New Roman"/>
                <w:color w:val="auto"/>
                <w:sz w:val="18"/>
                <w:szCs w:val="18"/>
              </w:rPr>
              <w:t xml:space="preserve">) путем дељеног диска за чување података, употребу апликација и алата доступних уз изабрани е-маил налог. Представити концепт рада изабраног дељеног диска (на пример: </w:t>
            </w:r>
            <w:r>
              <w:rPr>
                <w:rFonts w:ascii="Times New Roman" w:hAnsi="Times New Roman" w:eastAsia="Times New Roman" w:cs="Times New Roman"/>
                <w:i/>
                <w:iCs/>
                <w:color w:val="auto"/>
                <w:sz w:val="18"/>
                <w:szCs w:val="18"/>
              </w:rPr>
              <w:t>OneDrive</w:t>
            </w:r>
            <w:r>
              <w:rPr>
                <w:rFonts w:ascii="Times New Roman" w:hAnsi="Times New Roman" w:eastAsia="Times New Roman" w:cs="Times New Roman"/>
                <w:color w:val="auto"/>
                <w:sz w:val="18"/>
                <w:szCs w:val="18"/>
              </w:rPr>
              <w:t xml:space="preserve">, </w:t>
            </w:r>
            <w:r>
              <w:rPr>
                <w:rFonts w:ascii="Times New Roman" w:hAnsi="Times New Roman" w:eastAsia="Times New Roman" w:cs="Times New Roman"/>
                <w:i/>
                <w:iCs/>
                <w:color w:val="auto"/>
                <w:sz w:val="18"/>
                <w:szCs w:val="18"/>
              </w:rPr>
              <w:t>Google Drive</w:t>
            </w:r>
            <w:r>
              <w:rPr>
                <w:rFonts w:ascii="Times New Roman" w:hAnsi="Times New Roman" w:eastAsia="Times New Roman" w:cs="Times New Roman"/>
                <w:color w:val="auto"/>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184" w:type="dxa"/>
            <w:vMerge w:val="restart"/>
          </w:tcPr>
          <w:p>
            <w:pPr>
              <w:tabs>
                <w:tab w:val="left" w:pos="720"/>
              </w:tabs>
              <w:jc w:val="both"/>
              <w:rPr>
                <w:rFonts w:ascii="Times New Roman" w:hAnsi="Times New Roman" w:eastAsia="Times New Roman" w:cs="Times New Roman"/>
                <w:b/>
                <w:bCs/>
                <w:color w:val="auto"/>
                <w:w w:val="97"/>
                <w:sz w:val="18"/>
                <w:szCs w:val="18"/>
              </w:rPr>
            </w:pPr>
          </w:p>
          <w:p>
            <w:pPr>
              <w:tabs>
                <w:tab w:val="left" w:pos="720"/>
              </w:tabs>
              <w:jc w:val="both"/>
              <w:rPr>
                <w:rFonts w:ascii="Times New Roman" w:hAnsi="Times New Roman" w:eastAsia="Times New Roman" w:cs="Times New Roman"/>
                <w:b/>
                <w:bCs/>
                <w:color w:val="auto"/>
                <w:w w:val="97"/>
                <w:sz w:val="18"/>
                <w:szCs w:val="18"/>
              </w:rPr>
            </w:pPr>
          </w:p>
          <w:p>
            <w:pPr>
              <w:tabs>
                <w:tab w:val="left" w:pos="720"/>
              </w:tabs>
              <w:jc w:val="both"/>
              <w:rPr>
                <w:rFonts w:ascii="Times New Roman" w:hAnsi="Times New Roman" w:eastAsia="Times New Roman" w:cs="Times New Roman"/>
                <w:b/>
                <w:bCs/>
                <w:color w:val="auto"/>
                <w:w w:val="97"/>
                <w:sz w:val="18"/>
                <w:szCs w:val="18"/>
              </w:rPr>
            </w:pPr>
          </w:p>
          <w:p>
            <w:pPr>
              <w:tabs>
                <w:tab w:val="left" w:pos="720"/>
              </w:tabs>
              <w:jc w:val="both"/>
              <w:rPr>
                <w:rFonts w:ascii="Times New Roman" w:hAnsi="Times New Roman" w:eastAsia="Times New Roman" w:cs="Times New Roman"/>
                <w:b/>
                <w:bCs/>
                <w:color w:val="auto"/>
                <w:w w:val="97"/>
                <w:sz w:val="18"/>
                <w:szCs w:val="18"/>
              </w:rPr>
            </w:pPr>
          </w:p>
          <w:p>
            <w:pPr>
              <w:tabs>
                <w:tab w:val="left" w:pos="720"/>
              </w:tabs>
              <w:jc w:val="both"/>
              <w:rPr>
                <w:rFonts w:ascii="Times New Roman" w:hAnsi="Times New Roman" w:eastAsia="Times New Roman" w:cs="Times New Roman"/>
                <w:b/>
                <w:bCs/>
                <w:color w:val="auto"/>
                <w:w w:val="97"/>
                <w:sz w:val="18"/>
                <w:szCs w:val="18"/>
              </w:rPr>
            </w:pPr>
          </w:p>
          <w:p>
            <w:pPr>
              <w:tabs>
                <w:tab w:val="left" w:pos="720"/>
              </w:tabs>
              <w:jc w:val="both"/>
              <w:rPr>
                <w:rFonts w:ascii="Times New Roman" w:hAnsi="Times New Roman" w:eastAsia="Times New Roman" w:cs="Times New Roman"/>
                <w:b/>
                <w:bCs/>
                <w:color w:val="auto"/>
                <w:w w:val="97"/>
                <w:sz w:val="18"/>
                <w:szCs w:val="18"/>
              </w:rPr>
            </w:pPr>
          </w:p>
          <w:p>
            <w:pPr>
              <w:tabs>
                <w:tab w:val="left" w:pos="720"/>
              </w:tabs>
              <w:jc w:val="both"/>
              <w:rPr>
                <w:rFonts w:ascii="Times New Roman" w:hAnsi="Times New Roman" w:eastAsia="Times New Roman" w:cs="Times New Roman"/>
                <w:b/>
                <w:bCs/>
                <w:color w:val="auto"/>
                <w:w w:val="97"/>
                <w:sz w:val="18"/>
                <w:szCs w:val="18"/>
              </w:rPr>
            </w:pPr>
          </w:p>
          <w:p>
            <w:pPr>
              <w:tabs>
                <w:tab w:val="left" w:pos="720"/>
              </w:tabs>
              <w:jc w:val="both"/>
              <w:rPr>
                <w:rFonts w:ascii="Times New Roman" w:hAnsi="Times New Roman" w:eastAsia="Times New Roman" w:cs="Times New Roman"/>
                <w:b/>
                <w:bCs/>
                <w:color w:val="auto"/>
                <w:w w:val="97"/>
                <w:sz w:val="18"/>
                <w:szCs w:val="18"/>
              </w:rPr>
            </w:pPr>
          </w:p>
          <w:p>
            <w:pPr>
              <w:tabs>
                <w:tab w:val="left" w:pos="720"/>
              </w:tabs>
              <w:jc w:val="both"/>
              <w:rPr>
                <w:rFonts w:ascii="Times New Roman" w:hAnsi="Times New Roman" w:eastAsia="Times New Roman" w:cs="Times New Roman"/>
                <w:b/>
                <w:bCs/>
                <w:color w:val="auto"/>
                <w:w w:val="97"/>
                <w:sz w:val="18"/>
                <w:szCs w:val="18"/>
              </w:rPr>
            </w:pPr>
          </w:p>
          <w:p>
            <w:pPr>
              <w:tabs>
                <w:tab w:val="left" w:pos="720"/>
              </w:tabs>
              <w:jc w:val="both"/>
              <w:rPr>
                <w:rFonts w:ascii="Times New Roman" w:hAnsi="Times New Roman" w:eastAsia="Times New Roman" w:cs="Times New Roman"/>
                <w:b/>
                <w:bCs/>
                <w:color w:val="auto"/>
                <w:w w:val="97"/>
                <w:sz w:val="18"/>
                <w:szCs w:val="18"/>
              </w:rPr>
            </w:pPr>
          </w:p>
          <w:p>
            <w:pPr>
              <w:tabs>
                <w:tab w:val="left" w:pos="720"/>
              </w:tabs>
              <w:jc w:val="both"/>
              <w:rPr>
                <w:rFonts w:ascii="Times New Roman" w:hAnsi="Times New Roman" w:eastAsia="Times New Roman" w:cs="Times New Roman"/>
                <w:b/>
                <w:bCs/>
                <w:color w:val="auto"/>
                <w:w w:val="97"/>
                <w:sz w:val="18"/>
                <w:szCs w:val="18"/>
              </w:rPr>
            </w:pPr>
          </w:p>
          <w:p>
            <w:pPr>
              <w:tabs>
                <w:tab w:val="left" w:pos="720"/>
              </w:tabs>
              <w:jc w:val="both"/>
              <w:rPr>
                <w:rFonts w:ascii="Times New Roman" w:hAnsi="Times New Roman" w:eastAsia="Times New Roman" w:cs="Times New Roman"/>
                <w:b/>
                <w:bCs/>
                <w:color w:val="auto"/>
                <w:w w:val="97"/>
                <w:sz w:val="18"/>
                <w:szCs w:val="18"/>
              </w:rPr>
            </w:pPr>
          </w:p>
          <w:p>
            <w:pPr>
              <w:tabs>
                <w:tab w:val="left" w:pos="720"/>
              </w:tabs>
              <w:jc w:val="both"/>
              <w:rPr>
                <w:rFonts w:ascii="Times New Roman" w:hAnsi="Times New Roman" w:eastAsia="Times New Roman" w:cs="Times New Roman"/>
                <w:b/>
                <w:bCs/>
                <w:color w:val="auto"/>
                <w:w w:val="97"/>
                <w:sz w:val="18"/>
                <w:szCs w:val="18"/>
              </w:rPr>
            </w:pPr>
          </w:p>
          <w:p>
            <w:pPr>
              <w:tabs>
                <w:tab w:val="left" w:pos="720"/>
              </w:tabs>
              <w:jc w:val="both"/>
              <w:rPr>
                <w:sz w:val="18"/>
                <w:szCs w:val="18"/>
                <w:vertAlign w:val="baseline"/>
                <w:lang w:val="ru-RU"/>
              </w:rPr>
            </w:pPr>
            <w:r>
              <w:rPr>
                <w:rFonts w:ascii="Times New Roman" w:hAnsi="Times New Roman" w:eastAsia="Times New Roman" w:cs="Times New Roman"/>
                <w:b/>
                <w:bCs/>
                <w:color w:val="auto"/>
                <w:w w:val="97"/>
                <w:sz w:val="18"/>
                <w:szCs w:val="18"/>
                <w:lang w:val="sr-Cyrl-RS"/>
              </w:rPr>
              <w:t>Р</w:t>
            </w:r>
            <w:r>
              <w:rPr>
                <w:rFonts w:ascii="Times New Roman" w:hAnsi="Times New Roman" w:eastAsia="Times New Roman" w:cs="Times New Roman"/>
                <w:b/>
                <w:bCs/>
                <w:color w:val="auto"/>
                <w:w w:val="97"/>
                <w:sz w:val="18"/>
                <w:szCs w:val="18"/>
              </w:rPr>
              <w:t>АЧУНАРСТВО</w:t>
            </w:r>
          </w:p>
        </w:tc>
        <w:tc>
          <w:tcPr>
            <w:tcW w:w="2072" w:type="dxa"/>
            <w:vMerge w:val="restart"/>
            <w:vAlign w:val="bottom"/>
          </w:tcPr>
          <w:p>
            <w:pPr>
              <w:spacing w:after="0"/>
              <w:ind w:left="40" w:leftChars="0"/>
              <w:rPr>
                <w:sz w:val="18"/>
                <w:szCs w:val="18"/>
                <w:vertAlign w:val="baseline"/>
                <w:lang w:val="ru-RU"/>
              </w:rPr>
            </w:pPr>
            <w:r>
              <w:rPr>
                <w:rFonts w:ascii="Times New Roman" w:hAnsi="Times New Roman" w:eastAsia="Times New Roman" w:cs="Times New Roman"/>
                <w:color w:val="auto"/>
                <w:sz w:val="18"/>
                <w:szCs w:val="18"/>
              </w:rPr>
              <w:t>– уз помоћ програмске библиотеке текстуалног програмског је-</w:t>
            </w:r>
          </w:p>
          <w:p>
            <w:pPr>
              <w:spacing w:after="0"/>
              <w:ind w:left="40" w:leftChars="0"/>
              <w:rPr>
                <w:sz w:val="18"/>
                <w:szCs w:val="18"/>
                <w:vertAlign w:val="baseline"/>
                <w:lang w:val="ru-RU"/>
              </w:rPr>
            </w:pPr>
            <w:r>
              <w:rPr>
                <w:rFonts w:ascii="Times New Roman" w:hAnsi="Times New Roman" w:eastAsia="Times New Roman" w:cs="Times New Roman"/>
                <w:color w:val="auto"/>
                <w:sz w:val="18"/>
                <w:szCs w:val="18"/>
              </w:rPr>
              <w:t>зика исцртава елементе 2Д графике;</w:t>
            </w:r>
          </w:p>
          <w:p>
            <w:pPr>
              <w:spacing w:after="0"/>
              <w:ind w:left="40" w:leftChars="0"/>
              <w:rPr>
                <w:sz w:val="18"/>
                <w:szCs w:val="18"/>
                <w:vertAlign w:val="baseline"/>
                <w:lang w:val="ru-RU"/>
              </w:rPr>
            </w:pPr>
            <w:r>
              <w:rPr>
                <w:rFonts w:ascii="Times New Roman" w:hAnsi="Times New Roman" w:eastAsia="Times New Roman" w:cs="Times New Roman"/>
                <w:color w:val="auto"/>
                <w:sz w:val="18"/>
                <w:szCs w:val="18"/>
              </w:rPr>
              <w:t>– употребљава петље и генератор насумичних бројева за исцрта-</w:t>
            </w:r>
          </w:p>
          <w:p>
            <w:pPr>
              <w:spacing w:after="0"/>
              <w:ind w:left="40" w:leftChars="0"/>
              <w:rPr>
                <w:sz w:val="18"/>
                <w:szCs w:val="18"/>
                <w:vertAlign w:val="baseline"/>
                <w:lang w:val="ru-RU"/>
              </w:rPr>
            </w:pPr>
            <w:r>
              <w:rPr>
                <w:rFonts w:ascii="Times New Roman" w:hAnsi="Times New Roman" w:eastAsia="Times New Roman" w:cs="Times New Roman"/>
                <w:color w:val="auto"/>
                <w:sz w:val="18"/>
                <w:szCs w:val="18"/>
              </w:rPr>
              <w:t>вање сложенијих облика;</w:t>
            </w:r>
          </w:p>
          <w:p>
            <w:pPr>
              <w:spacing w:after="0"/>
              <w:ind w:left="40" w:leftChars="0"/>
              <w:rPr>
                <w:sz w:val="18"/>
                <w:szCs w:val="18"/>
                <w:vertAlign w:val="baseline"/>
                <w:lang w:val="ru-RU"/>
              </w:rPr>
            </w:pPr>
            <w:r>
              <w:rPr>
                <w:rFonts w:ascii="Times New Roman" w:hAnsi="Times New Roman" w:eastAsia="Times New Roman" w:cs="Times New Roman"/>
                <w:color w:val="auto"/>
                <w:sz w:val="18"/>
                <w:szCs w:val="18"/>
              </w:rPr>
              <w:t>– планира, опише и имплементира решење једноставног проблема;</w:t>
            </w:r>
          </w:p>
          <w:p>
            <w:pPr>
              <w:spacing w:after="0"/>
              <w:ind w:left="40" w:leftChars="0"/>
              <w:rPr>
                <w:rFonts w:ascii="Times New Roman" w:hAnsi="Times New Roman" w:eastAsia="Times New Roman" w:cs="Times New Roman"/>
                <w:color w:val="auto"/>
                <w:sz w:val="18"/>
                <w:szCs w:val="18"/>
              </w:rPr>
            </w:pPr>
            <w:r>
              <w:rPr>
                <w:rFonts w:ascii="Times New Roman" w:hAnsi="Times New Roman" w:eastAsia="Times New Roman" w:cs="Times New Roman"/>
                <w:color w:val="auto"/>
                <w:sz w:val="18"/>
                <w:szCs w:val="18"/>
              </w:rPr>
              <w:t>– проналази и отклања грешке у програму;</w:t>
            </w:r>
          </w:p>
          <w:p>
            <w:pPr>
              <w:spacing w:after="0"/>
              <w:ind w:left="40" w:leftChars="0"/>
              <w:rPr>
                <w:sz w:val="18"/>
                <w:szCs w:val="18"/>
                <w:vertAlign w:val="baseline"/>
                <w:lang w:val="ru-RU"/>
              </w:rPr>
            </w:pPr>
            <w:r>
              <w:rPr>
                <w:rFonts w:ascii="Times New Roman" w:hAnsi="Times New Roman" w:eastAsia="Times New Roman" w:cs="Times New Roman"/>
                <w:color w:val="auto"/>
                <w:sz w:val="18"/>
                <w:szCs w:val="18"/>
              </w:rPr>
              <w:t>– планира, опише и имплементира решење једноставног проблема;</w:t>
            </w:r>
          </w:p>
          <w:p>
            <w:pPr>
              <w:spacing w:after="0"/>
              <w:ind w:left="40" w:leftChars="0"/>
              <w:rPr>
                <w:sz w:val="18"/>
                <w:szCs w:val="18"/>
                <w:vertAlign w:val="baseline"/>
                <w:lang w:val="ru-RU"/>
              </w:rPr>
            </w:pPr>
            <w:r>
              <w:rPr>
                <w:rFonts w:ascii="Times New Roman" w:hAnsi="Times New Roman" w:eastAsia="Times New Roman" w:cs="Times New Roman"/>
                <w:color w:val="auto"/>
                <w:sz w:val="18"/>
                <w:szCs w:val="18"/>
              </w:rPr>
              <w:t>– проналази и отклања грешке у програму;</w:t>
            </w:r>
          </w:p>
          <w:p>
            <w:pPr>
              <w:spacing w:after="0"/>
              <w:ind w:left="40" w:leftChars="0"/>
              <w:rPr>
                <w:rFonts w:ascii="Times New Roman" w:hAnsi="Times New Roman" w:eastAsia="Times New Roman" w:cs="Times New Roman"/>
                <w:color w:val="auto"/>
                <w:sz w:val="18"/>
                <w:szCs w:val="18"/>
              </w:rPr>
            </w:pPr>
          </w:p>
          <w:p>
            <w:pPr>
              <w:spacing w:after="0"/>
              <w:ind w:left="40" w:leftChars="0"/>
              <w:rPr>
                <w:rFonts w:ascii="Times New Roman" w:hAnsi="Times New Roman" w:eastAsia="Times New Roman" w:cs="Times New Roman"/>
                <w:color w:val="auto"/>
                <w:sz w:val="18"/>
                <w:szCs w:val="18"/>
              </w:rPr>
            </w:pPr>
          </w:p>
          <w:p>
            <w:pPr>
              <w:spacing w:after="0"/>
              <w:ind w:left="40" w:leftChars="0"/>
              <w:rPr>
                <w:rFonts w:ascii="Times New Roman" w:hAnsi="Times New Roman" w:eastAsia="Times New Roman" w:cs="Times New Roman"/>
                <w:color w:val="auto"/>
                <w:sz w:val="18"/>
                <w:szCs w:val="18"/>
              </w:rPr>
            </w:pPr>
          </w:p>
          <w:p>
            <w:pPr>
              <w:spacing w:after="0"/>
              <w:ind w:left="40" w:leftChars="0"/>
              <w:rPr>
                <w:rFonts w:ascii="Times New Roman" w:hAnsi="Times New Roman" w:eastAsia="Times New Roman" w:cs="Times New Roman"/>
                <w:color w:val="auto"/>
                <w:sz w:val="18"/>
                <w:szCs w:val="18"/>
              </w:rPr>
            </w:pPr>
          </w:p>
          <w:p>
            <w:pPr>
              <w:spacing w:after="0"/>
              <w:ind w:left="40" w:leftChars="0"/>
              <w:rPr>
                <w:rFonts w:ascii="Times New Roman" w:hAnsi="Times New Roman" w:eastAsia="Times New Roman" w:cs="Times New Roman"/>
                <w:color w:val="auto"/>
                <w:sz w:val="18"/>
                <w:szCs w:val="18"/>
              </w:rPr>
            </w:pPr>
          </w:p>
          <w:p>
            <w:pPr>
              <w:spacing w:after="0"/>
              <w:ind w:left="40" w:leftChars="0"/>
              <w:rPr>
                <w:rFonts w:ascii="Times New Roman" w:hAnsi="Times New Roman" w:eastAsia="Times New Roman" w:cs="Times New Roman"/>
                <w:color w:val="auto"/>
                <w:sz w:val="18"/>
                <w:szCs w:val="18"/>
              </w:rPr>
            </w:pPr>
          </w:p>
          <w:p>
            <w:pPr>
              <w:spacing w:after="0"/>
              <w:ind w:left="40" w:leftChars="0"/>
              <w:rPr>
                <w:rFonts w:ascii="Times New Roman" w:hAnsi="Times New Roman" w:eastAsia="Times New Roman" w:cs="Times New Roman"/>
                <w:color w:val="auto"/>
                <w:sz w:val="18"/>
                <w:szCs w:val="18"/>
              </w:rPr>
            </w:pPr>
          </w:p>
          <w:p>
            <w:pPr>
              <w:spacing w:after="0"/>
              <w:ind w:left="40" w:leftChars="0"/>
              <w:rPr>
                <w:rFonts w:ascii="Times New Roman" w:hAnsi="Times New Roman" w:eastAsia="Times New Roman" w:cs="Times New Roman"/>
                <w:color w:val="auto"/>
                <w:sz w:val="18"/>
                <w:szCs w:val="18"/>
              </w:rPr>
            </w:pPr>
          </w:p>
          <w:p>
            <w:pPr>
              <w:spacing w:after="0"/>
              <w:ind w:left="40" w:leftChars="0"/>
              <w:rPr>
                <w:rFonts w:ascii="Times New Roman" w:hAnsi="Times New Roman" w:eastAsia="Times New Roman" w:cs="Times New Roman"/>
                <w:color w:val="auto"/>
                <w:sz w:val="18"/>
                <w:szCs w:val="18"/>
              </w:rPr>
            </w:pPr>
          </w:p>
          <w:p>
            <w:pPr>
              <w:spacing w:after="0"/>
              <w:ind w:left="40" w:leftChars="0"/>
              <w:rPr>
                <w:rFonts w:ascii="Times New Roman" w:hAnsi="Times New Roman" w:eastAsia="Times New Roman" w:cs="Times New Roman"/>
                <w:color w:val="auto"/>
                <w:sz w:val="18"/>
                <w:szCs w:val="18"/>
              </w:rPr>
            </w:pPr>
          </w:p>
          <w:p>
            <w:pPr>
              <w:spacing w:after="0"/>
              <w:ind w:left="40" w:leftChars="0"/>
              <w:rPr>
                <w:rFonts w:ascii="Times New Roman" w:hAnsi="Times New Roman" w:eastAsia="Times New Roman" w:cs="Times New Roman"/>
                <w:color w:val="auto"/>
                <w:sz w:val="18"/>
                <w:szCs w:val="18"/>
              </w:rPr>
            </w:pPr>
          </w:p>
          <w:p>
            <w:pPr>
              <w:spacing w:after="0"/>
              <w:ind w:left="40" w:leftChars="0"/>
              <w:rPr>
                <w:sz w:val="18"/>
                <w:szCs w:val="18"/>
                <w:vertAlign w:val="baseline"/>
                <w:lang w:val="ru-RU"/>
              </w:rPr>
            </w:pPr>
            <w:r>
              <w:rPr>
                <w:rFonts w:ascii="Times New Roman" w:hAnsi="Times New Roman" w:eastAsia="Times New Roman" w:cs="Times New Roman"/>
                <w:color w:val="auto"/>
                <w:sz w:val="18"/>
                <w:szCs w:val="18"/>
              </w:rPr>
              <w:t>– сарађује са осталим члановима групе у свим фазама пројект-</w:t>
            </w:r>
          </w:p>
          <w:p>
            <w:pPr>
              <w:spacing w:after="0"/>
              <w:ind w:left="40" w:leftChars="0"/>
              <w:rPr>
                <w:rFonts w:ascii="Times New Roman" w:hAnsi="Times New Roman" w:eastAsia="Times New Roman" w:cs="Times New Roman"/>
                <w:color w:val="auto"/>
                <w:sz w:val="18"/>
                <w:szCs w:val="18"/>
              </w:rPr>
            </w:pPr>
            <w:r>
              <w:rPr>
                <w:rFonts w:ascii="Times New Roman" w:hAnsi="Times New Roman" w:eastAsia="Times New Roman" w:cs="Times New Roman"/>
                <w:color w:val="auto"/>
                <w:sz w:val="18"/>
                <w:szCs w:val="18"/>
              </w:rPr>
              <w:t>ног задатка:</w:t>
            </w:r>
          </w:p>
          <w:p>
            <w:pPr>
              <w:spacing w:after="0"/>
              <w:ind w:left="40" w:leftChars="0"/>
              <w:rPr>
                <w:rFonts w:ascii="Times New Roman" w:hAnsi="Times New Roman" w:eastAsia="Times New Roman" w:cs="Times New Roman"/>
                <w:color w:val="auto"/>
                <w:sz w:val="18"/>
                <w:szCs w:val="18"/>
                <w:lang w:val="ru-RU"/>
              </w:rPr>
            </w:pPr>
          </w:p>
          <w:p>
            <w:pPr>
              <w:spacing w:after="0"/>
              <w:ind w:left="40" w:leftChars="0"/>
              <w:rPr>
                <w:sz w:val="18"/>
                <w:szCs w:val="18"/>
                <w:vertAlign w:val="baseline"/>
                <w:lang w:val="ru-RU"/>
              </w:rPr>
            </w:pPr>
            <w:r>
              <w:rPr>
                <w:rFonts w:ascii="Times New Roman" w:hAnsi="Times New Roman" w:eastAsia="Times New Roman" w:cs="Times New Roman"/>
                <w:color w:val="auto"/>
                <w:sz w:val="18"/>
                <w:szCs w:val="18"/>
              </w:rPr>
              <w:t>– креира, уређује и структурира дигиталне садржаје који комби-</w:t>
            </w:r>
          </w:p>
          <w:p>
            <w:pPr>
              <w:spacing w:after="0"/>
              <w:ind w:left="40" w:leftChars="0"/>
              <w:rPr>
                <w:rFonts w:ascii="Times New Roman" w:hAnsi="Times New Roman" w:eastAsia="Times New Roman" w:cs="Times New Roman"/>
                <w:color w:val="auto"/>
                <w:sz w:val="18"/>
                <w:szCs w:val="18"/>
              </w:rPr>
            </w:pPr>
            <w:r>
              <w:rPr>
                <w:rFonts w:ascii="Times New Roman" w:hAnsi="Times New Roman" w:eastAsia="Times New Roman" w:cs="Times New Roman"/>
                <w:color w:val="auto"/>
                <w:sz w:val="18"/>
                <w:szCs w:val="18"/>
              </w:rPr>
              <w:t>нују текст, слике, линкове, табеле и анимације;</w:t>
            </w:r>
          </w:p>
          <w:p>
            <w:pPr>
              <w:spacing w:after="0"/>
              <w:ind w:left="40" w:leftChars="0"/>
              <w:rPr>
                <w:rFonts w:ascii="Times New Roman" w:hAnsi="Times New Roman" w:eastAsia="Times New Roman" w:cs="Times New Roman"/>
                <w:color w:val="auto"/>
                <w:sz w:val="18"/>
                <w:szCs w:val="18"/>
                <w:lang w:val="ru-RU"/>
              </w:rPr>
            </w:pPr>
          </w:p>
          <w:p>
            <w:pPr>
              <w:spacing w:after="0"/>
              <w:ind w:left="40" w:leftChars="0"/>
              <w:rPr>
                <w:rFonts w:ascii="Times New Roman" w:hAnsi="Times New Roman" w:eastAsia="Times New Roman" w:cs="Times New Roman"/>
                <w:color w:val="auto"/>
                <w:sz w:val="18"/>
                <w:szCs w:val="18"/>
              </w:rPr>
            </w:pPr>
            <w:r>
              <w:rPr>
                <w:rFonts w:ascii="Times New Roman" w:hAnsi="Times New Roman" w:eastAsia="Times New Roman" w:cs="Times New Roman"/>
                <w:color w:val="auto"/>
                <w:sz w:val="18"/>
                <w:szCs w:val="18"/>
              </w:rPr>
              <w:t>– креира рачунарске програме који доприносе решавању пројектног задатка;</w:t>
            </w:r>
          </w:p>
          <w:p>
            <w:pPr>
              <w:spacing w:after="0"/>
              <w:ind w:left="40" w:leftChars="0"/>
              <w:rPr>
                <w:rFonts w:ascii="Times New Roman" w:hAnsi="Times New Roman" w:eastAsia="Times New Roman" w:cs="Times New Roman"/>
                <w:color w:val="auto"/>
                <w:sz w:val="18"/>
                <w:szCs w:val="18"/>
                <w:lang w:val="ru-RU"/>
              </w:rPr>
            </w:pPr>
          </w:p>
          <w:p>
            <w:pPr>
              <w:spacing w:after="0"/>
              <w:ind w:left="40" w:leftChars="0"/>
              <w:rPr>
                <w:sz w:val="18"/>
                <w:szCs w:val="18"/>
                <w:vertAlign w:val="baseline"/>
                <w:lang w:val="ru-RU"/>
              </w:rPr>
            </w:pPr>
            <w:r>
              <w:rPr>
                <w:rFonts w:ascii="Times New Roman" w:hAnsi="Times New Roman" w:eastAsia="Times New Roman" w:cs="Times New Roman"/>
                <w:color w:val="auto"/>
                <w:sz w:val="18"/>
                <w:szCs w:val="18"/>
              </w:rPr>
              <w:t>– поставља резултат свог рада на Интернет ради дељења са дру-</w:t>
            </w:r>
          </w:p>
          <w:p>
            <w:pPr>
              <w:spacing w:after="0"/>
              <w:ind w:left="40" w:leftChars="0"/>
              <w:rPr>
                <w:rFonts w:ascii="Times New Roman" w:hAnsi="Times New Roman" w:eastAsia="Times New Roman" w:cs="Times New Roman"/>
                <w:color w:val="auto"/>
                <w:sz w:val="18"/>
                <w:szCs w:val="18"/>
              </w:rPr>
            </w:pPr>
            <w:r>
              <w:rPr>
                <w:rFonts w:ascii="Times New Roman" w:hAnsi="Times New Roman" w:eastAsia="Times New Roman" w:cs="Times New Roman"/>
                <w:color w:val="auto"/>
                <w:sz w:val="18"/>
                <w:szCs w:val="18"/>
              </w:rPr>
              <w:t>гима уз помоћ наставника;</w:t>
            </w:r>
          </w:p>
          <w:p>
            <w:pPr>
              <w:spacing w:after="0"/>
              <w:ind w:left="40" w:leftChars="0"/>
              <w:rPr>
                <w:rFonts w:ascii="Times New Roman" w:hAnsi="Times New Roman" w:eastAsia="Times New Roman" w:cs="Times New Roman"/>
                <w:color w:val="auto"/>
                <w:sz w:val="18"/>
                <w:szCs w:val="18"/>
                <w:lang w:val="ru-RU"/>
              </w:rPr>
            </w:pPr>
          </w:p>
          <w:p>
            <w:pPr>
              <w:spacing w:after="0"/>
              <w:ind w:left="40" w:leftChars="0"/>
              <w:rPr>
                <w:sz w:val="18"/>
                <w:szCs w:val="18"/>
                <w:vertAlign w:val="baseline"/>
                <w:lang w:val="ru-RU"/>
              </w:rPr>
            </w:pPr>
            <w:r>
              <w:rPr>
                <w:rFonts w:ascii="Times New Roman" w:hAnsi="Times New Roman" w:eastAsia="Times New Roman" w:cs="Times New Roman"/>
                <w:color w:val="auto"/>
                <w:sz w:val="18"/>
                <w:szCs w:val="18"/>
              </w:rPr>
              <w:t>– вреднује своју улогу у групи при изради пројектног задатка и</w:t>
            </w:r>
          </w:p>
          <w:p>
            <w:pPr>
              <w:spacing w:after="0"/>
              <w:ind w:left="40" w:leftChars="0"/>
              <w:rPr>
                <w:sz w:val="18"/>
                <w:szCs w:val="18"/>
                <w:vertAlign w:val="baseline"/>
                <w:lang w:val="ru-RU"/>
              </w:rPr>
            </w:pPr>
            <w:r>
              <w:rPr>
                <w:rFonts w:ascii="Times New Roman" w:hAnsi="Times New Roman" w:eastAsia="Times New Roman" w:cs="Times New Roman"/>
                <w:color w:val="auto"/>
                <w:sz w:val="18"/>
                <w:szCs w:val="18"/>
              </w:rPr>
              <w:t>активности за које је био задужен.</w:t>
            </w:r>
          </w:p>
        </w:tc>
        <w:tc>
          <w:tcPr>
            <w:tcW w:w="1918" w:type="dxa"/>
            <w:vMerge w:val="restart"/>
            <w:vAlign w:val="bottom"/>
          </w:tcPr>
          <w:p>
            <w:pPr>
              <w:spacing w:after="0"/>
              <w:ind w:left="0" w:leftChars="0" w:firstLine="0" w:firstLineChars="0"/>
              <w:jc w:val="both"/>
              <w:rPr>
                <w:rFonts w:ascii="Times New Roman" w:hAnsi="Times New Roman" w:eastAsia="Times New Roman" w:cs="Times New Roman"/>
                <w:color w:val="auto"/>
                <w:sz w:val="18"/>
                <w:szCs w:val="18"/>
              </w:rPr>
            </w:pPr>
            <w:r>
              <w:rPr>
                <w:rFonts w:ascii="Times New Roman" w:hAnsi="Times New Roman" w:eastAsia="Times New Roman" w:cs="Times New Roman"/>
                <w:color w:val="auto"/>
                <w:sz w:val="18"/>
                <w:szCs w:val="18"/>
              </w:rPr>
              <w:t>Рад са изабраним текстуалним програмским језиком у области</w:t>
            </w:r>
          </w:p>
          <w:p>
            <w:pPr>
              <w:spacing w:after="0"/>
              <w:ind w:left="0" w:leftChars="0" w:firstLine="0" w:firstLineChars="0"/>
              <w:jc w:val="both"/>
              <w:rPr>
                <w:rFonts w:ascii="Times New Roman" w:hAnsi="Times New Roman" w:eastAsia="Times New Roman" w:cs="Times New Roman"/>
                <w:color w:val="auto"/>
                <w:sz w:val="18"/>
                <w:szCs w:val="18"/>
              </w:rPr>
            </w:pPr>
            <w:r>
              <w:rPr>
                <w:rFonts w:ascii="Times New Roman" w:hAnsi="Times New Roman" w:eastAsia="Times New Roman" w:cs="Times New Roman"/>
                <w:color w:val="auto"/>
                <w:sz w:val="18"/>
                <w:szCs w:val="18"/>
              </w:rPr>
              <w:t>2Д графике.</w:t>
            </w:r>
          </w:p>
          <w:p>
            <w:pPr>
              <w:spacing w:after="0"/>
              <w:ind w:left="0" w:leftChars="0" w:firstLine="0" w:firstLineChars="0"/>
              <w:jc w:val="both"/>
              <w:rPr>
                <w:rFonts w:ascii="Times New Roman" w:hAnsi="Times New Roman" w:eastAsia="Times New Roman" w:cs="Times New Roman"/>
                <w:color w:val="auto"/>
                <w:sz w:val="18"/>
                <w:szCs w:val="18"/>
              </w:rPr>
            </w:pPr>
          </w:p>
          <w:p>
            <w:pPr>
              <w:spacing w:after="0"/>
              <w:ind w:left="0" w:leftChars="0" w:firstLine="0" w:firstLineChars="0"/>
              <w:jc w:val="both"/>
              <w:rPr>
                <w:rFonts w:ascii="Times New Roman" w:hAnsi="Times New Roman" w:eastAsia="Times New Roman" w:cs="Times New Roman"/>
                <w:color w:val="auto"/>
                <w:sz w:val="18"/>
                <w:szCs w:val="18"/>
              </w:rPr>
            </w:pPr>
            <w:r>
              <w:rPr>
                <w:rFonts w:ascii="Times New Roman" w:hAnsi="Times New Roman" w:eastAsia="Times New Roman" w:cs="Times New Roman"/>
                <w:color w:val="auto"/>
                <w:sz w:val="18"/>
                <w:szCs w:val="18"/>
              </w:rPr>
              <w:t>Основне карактеристике изабране графичке библиотеке.</w:t>
            </w:r>
          </w:p>
          <w:p>
            <w:pPr>
              <w:spacing w:after="0"/>
              <w:ind w:left="0" w:leftChars="0" w:firstLine="0" w:firstLineChars="0"/>
              <w:jc w:val="both"/>
              <w:rPr>
                <w:rFonts w:ascii="Times New Roman" w:hAnsi="Times New Roman" w:eastAsia="Times New Roman" w:cs="Times New Roman"/>
                <w:color w:val="auto"/>
                <w:sz w:val="18"/>
                <w:szCs w:val="18"/>
                <w:lang w:val="ru-RU"/>
              </w:rPr>
            </w:pPr>
          </w:p>
          <w:p>
            <w:pPr>
              <w:spacing w:after="0"/>
              <w:ind w:left="0" w:leftChars="0" w:firstLine="0" w:firstLineChars="0"/>
              <w:jc w:val="both"/>
              <w:rPr>
                <w:rFonts w:ascii="Times New Roman" w:hAnsi="Times New Roman" w:eastAsia="Times New Roman" w:cs="Times New Roman"/>
                <w:color w:val="auto"/>
                <w:sz w:val="18"/>
                <w:szCs w:val="18"/>
              </w:rPr>
            </w:pPr>
            <w:r>
              <w:rPr>
                <w:rFonts w:ascii="Times New Roman" w:hAnsi="Times New Roman" w:eastAsia="Times New Roman" w:cs="Times New Roman"/>
                <w:color w:val="auto"/>
                <w:sz w:val="18"/>
                <w:szCs w:val="18"/>
              </w:rPr>
              <w:t>Методе за исцртавање основних геометријских облика.</w:t>
            </w:r>
          </w:p>
          <w:p>
            <w:pPr>
              <w:spacing w:after="0"/>
              <w:ind w:left="0" w:leftChars="0" w:firstLine="0" w:firstLineChars="0"/>
              <w:jc w:val="both"/>
              <w:rPr>
                <w:rFonts w:ascii="Times New Roman" w:hAnsi="Times New Roman" w:eastAsia="Times New Roman" w:cs="Times New Roman"/>
                <w:color w:val="auto"/>
                <w:sz w:val="18"/>
                <w:szCs w:val="18"/>
                <w:lang w:val="ru-RU"/>
              </w:rPr>
            </w:pPr>
          </w:p>
          <w:p>
            <w:pPr>
              <w:spacing w:after="0"/>
              <w:ind w:left="0" w:leftChars="0" w:firstLine="0" w:firstLineChars="0"/>
              <w:jc w:val="both"/>
              <w:rPr>
                <w:rFonts w:ascii="Times New Roman" w:hAnsi="Times New Roman" w:eastAsia="Times New Roman" w:cs="Times New Roman"/>
                <w:color w:val="auto"/>
                <w:sz w:val="18"/>
                <w:szCs w:val="18"/>
              </w:rPr>
            </w:pPr>
            <w:r>
              <w:rPr>
                <w:rFonts w:ascii="Times New Roman" w:hAnsi="Times New Roman" w:eastAsia="Times New Roman" w:cs="Times New Roman"/>
                <w:color w:val="auto"/>
                <w:sz w:val="18"/>
                <w:szCs w:val="18"/>
              </w:rPr>
              <w:t>Подешавање боја и положаја објеката.</w:t>
            </w:r>
          </w:p>
          <w:p>
            <w:pPr>
              <w:spacing w:after="0"/>
              <w:ind w:left="0" w:leftChars="0" w:firstLine="0" w:firstLineChars="0"/>
              <w:jc w:val="both"/>
              <w:rPr>
                <w:rFonts w:ascii="Times New Roman" w:hAnsi="Times New Roman" w:eastAsia="Times New Roman" w:cs="Times New Roman"/>
                <w:color w:val="auto"/>
                <w:sz w:val="18"/>
                <w:szCs w:val="18"/>
              </w:rPr>
            </w:pPr>
          </w:p>
          <w:p>
            <w:pPr>
              <w:spacing w:after="0"/>
              <w:ind w:left="0" w:leftChars="0" w:firstLine="0" w:firstLineChars="0"/>
              <w:jc w:val="both"/>
              <w:rPr>
                <w:sz w:val="18"/>
                <w:szCs w:val="18"/>
              </w:rPr>
            </w:pPr>
            <w:r>
              <w:rPr>
                <w:rFonts w:ascii="Times New Roman" w:hAnsi="Times New Roman" w:eastAsia="Times New Roman" w:cs="Times New Roman"/>
                <w:color w:val="auto"/>
                <w:sz w:val="18"/>
                <w:szCs w:val="18"/>
              </w:rPr>
              <w:t>Примена петљи и случајно генерисаних вредности на исцртавање геометријских облика.</w:t>
            </w:r>
          </w:p>
        </w:tc>
        <w:tc>
          <w:tcPr>
            <w:tcW w:w="5470" w:type="dxa"/>
          </w:tcPr>
          <w:p>
            <w:pPr>
              <w:tabs>
                <w:tab w:val="left" w:pos="720"/>
              </w:tabs>
              <w:jc w:val="both"/>
              <w:rPr>
                <w:rFonts w:ascii="Times New Roman" w:hAnsi="Times New Roman" w:eastAsia="Times New Roman" w:cs="Times New Roman"/>
                <w:color w:val="auto"/>
                <w:sz w:val="18"/>
                <w:szCs w:val="18"/>
              </w:rPr>
            </w:pPr>
            <w:r>
              <w:rPr>
                <w:rFonts w:ascii="Times New Roman" w:hAnsi="Times New Roman" w:eastAsia="Times New Roman" w:cs="Times New Roman"/>
                <w:color w:val="auto"/>
                <w:sz w:val="18"/>
                <w:szCs w:val="18"/>
              </w:rPr>
              <w:t xml:space="preserve"> Пре преласка на обраду нових тема обновити технике програмирања у текстуалном програмском јези-ку у 6. разреду (бар 4 школска часа).</w:t>
            </w:r>
          </w:p>
          <w:p>
            <w:pPr>
              <w:spacing w:after="0" w:line="248" w:lineRule="auto"/>
              <w:ind w:firstLine="397"/>
              <w:jc w:val="both"/>
              <w:rPr>
                <w:color w:val="auto"/>
                <w:sz w:val="18"/>
                <w:szCs w:val="18"/>
              </w:rPr>
            </w:pPr>
            <w:r>
              <w:rPr>
                <w:rFonts w:ascii="Times New Roman" w:hAnsi="Times New Roman" w:eastAsia="Times New Roman" w:cs="Times New Roman"/>
                <w:color w:val="auto"/>
                <w:sz w:val="18"/>
                <w:szCs w:val="18"/>
              </w:rPr>
              <w:t>Описати основну структуру графичког програма и потруди-ти се да се током наставе та структура што мање варира. Уколи-ко графичка библиотека захтева нетривијалан програмски код за иницијализацију и деиницијализацију, ученицима понудити готову мустру од које могу да крену програмирање својих апликација, са што мање когнитивног оптерећења у вези са техничким детаљима одабране графичке библиотеке и са централним фокусом на тех-нике заједничке већини графичких библиотека.</w:t>
            </w:r>
          </w:p>
          <w:p>
            <w:pPr>
              <w:spacing w:after="0" w:line="234" w:lineRule="auto"/>
              <w:ind w:firstLine="397"/>
              <w:jc w:val="both"/>
              <w:rPr>
                <w:color w:val="auto"/>
                <w:sz w:val="18"/>
                <w:szCs w:val="18"/>
              </w:rPr>
            </w:pPr>
            <w:r>
              <w:rPr>
                <w:rFonts w:ascii="Times New Roman" w:hAnsi="Times New Roman" w:eastAsia="Times New Roman" w:cs="Times New Roman"/>
                <w:color w:val="auto"/>
                <w:sz w:val="18"/>
                <w:szCs w:val="18"/>
              </w:rPr>
              <w:t>Описати и демонстрирати поступак цртања сложенијих облика састављених од ових примитива (нпр. кућица, глава ро-бота, чича Глиша, сладолед, ...). Објаснити појмове апсолутне и релативне вредности координата. Описати и приказати поступак цртања помоћу задавања апсолутних вредности координата, али</w:t>
            </w:r>
          </w:p>
          <w:p>
            <w:pPr>
              <w:spacing w:after="0" w:line="3" w:lineRule="exact"/>
              <w:rPr>
                <w:color w:val="auto"/>
                <w:sz w:val="18"/>
                <w:szCs w:val="18"/>
              </w:rPr>
            </w:pPr>
          </w:p>
          <w:p>
            <w:pPr>
              <w:tabs>
                <w:tab w:val="left" w:pos="720"/>
              </w:tabs>
              <w:jc w:val="both"/>
              <w:rPr>
                <w:sz w:val="18"/>
                <w:szCs w:val="18"/>
                <w:vertAlign w:val="baseline"/>
                <w:lang w:val="ru-RU"/>
              </w:rPr>
            </w:pPr>
            <w:r>
              <w:rPr>
                <w:rFonts w:ascii="Times New Roman" w:hAnsi="Times New Roman" w:eastAsia="Times New Roman" w:cs="Times New Roman"/>
                <w:color w:val="auto"/>
                <w:sz w:val="18"/>
                <w:szCs w:val="18"/>
              </w:rPr>
              <w:t>помоћу задавања релативних координата у односу на неку истак-нуту тачку и величине одређене у размери према некој датој мери (на пример нацртати чича Глишу, ако ми се центар главе налази у тачки чије су координате (x, y) и полупречник јој је r, при чему се величина и положај тела одређују у пропорцији са датим вели-чинама)</w:t>
            </w:r>
          </w:p>
          <w:p>
            <w:pPr>
              <w:numPr>
                <w:ilvl w:val="0"/>
                <w:numId w:val="2"/>
              </w:numPr>
              <w:tabs>
                <w:tab w:val="left" w:pos="600"/>
              </w:tabs>
              <w:spacing w:after="0" w:line="234" w:lineRule="auto"/>
              <w:ind w:firstLine="397"/>
              <w:jc w:val="both"/>
              <w:rPr>
                <w:rFonts w:ascii="Times New Roman" w:hAnsi="Times New Roman" w:eastAsia="Times New Roman" w:cs="Times New Roman"/>
                <w:color w:val="auto"/>
                <w:sz w:val="18"/>
                <w:szCs w:val="18"/>
              </w:rPr>
            </w:pPr>
            <w:r>
              <w:rPr>
                <w:rFonts w:ascii="Times New Roman" w:hAnsi="Times New Roman" w:eastAsia="Times New Roman" w:cs="Times New Roman"/>
                <w:color w:val="auto"/>
                <w:sz w:val="18"/>
                <w:szCs w:val="18"/>
              </w:rPr>
              <w:t>циљу вежбања итерације и алгоритамског начина разми-шљања приказати ученицима низ задатака у којима се цртају пра-вилни облици уз помоћ петљи (низ подједнако размакнутих кон-центричних кружница, низ подједнако размакнутих паралелних линија, низ кружница истог пречника које се додирују, градијент боја, итд.). Подцртати корелацију са појмом линеарне функције који се обрађује у математици.</w:t>
            </w:r>
          </w:p>
          <w:p>
            <w:pPr>
              <w:tabs>
                <w:tab w:val="left" w:pos="720"/>
              </w:tabs>
              <w:jc w:val="both"/>
              <w:rPr>
                <w:sz w:val="18"/>
                <w:szCs w:val="18"/>
                <w:vertAlign w:val="baseline"/>
                <w:lang w:val="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1" w:hRule="atLeast"/>
        </w:trPr>
        <w:tc>
          <w:tcPr>
            <w:tcW w:w="1184" w:type="dxa"/>
            <w:vMerge w:val="continue"/>
          </w:tcPr>
          <w:p>
            <w:pPr>
              <w:tabs>
                <w:tab w:val="left" w:pos="720"/>
              </w:tabs>
              <w:jc w:val="both"/>
              <w:rPr>
                <w:sz w:val="18"/>
                <w:szCs w:val="18"/>
                <w:vertAlign w:val="baseline"/>
                <w:lang w:val="ru-RU"/>
              </w:rPr>
            </w:pPr>
          </w:p>
        </w:tc>
        <w:tc>
          <w:tcPr>
            <w:tcW w:w="2072" w:type="dxa"/>
            <w:vMerge w:val="continue"/>
            <w:vAlign w:val="bottom"/>
          </w:tcPr>
          <w:p>
            <w:pPr>
              <w:spacing w:after="0"/>
              <w:ind w:left="40" w:leftChars="0"/>
              <w:rPr>
                <w:sz w:val="18"/>
                <w:szCs w:val="18"/>
                <w:vertAlign w:val="baseline"/>
                <w:lang w:val="ru-RU"/>
              </w:rPr>
            </w:pPr>
          </w:p>
        </w:tc>
        <w:tc>
          <w:tcPr>
            <w:tcW w:w="1918" w:type="dxa"/>
            <w:vMerge w:val="continue"/>
            <w:vAlign w:val="bottom"/>
          </w:tcPr>
          <w:p>
            <w:pPr>
              <w:spacing w:after="0"/>
              <w:rPr>
                <w:sz w:val="18"/>
                <w:szCs w:val="18"/>
              </w:rPr>
            </w:pPr>
          </w:p>
        </w:tc>
        <w:tc>
          <w:tcPr>
            <w:tcW w:w="5470" w:type="dxa"/>
            <w:vMerge w:val="restart"/>
          </w:tcPr>
          <w:p>
            <w:pPr>
              <w:spacing w:after="0"/>
              <w:rPr>
                <w:rFonts w:ascii="Times New Roman" w:hAnsi="Times New Roman" w:eastAsia="Times New Roman" w:cs="Times New Roman"/>
                <w:color w:val="auto"/>
                <w:w w:val="97"/>
                <w:sz w:val="18"/>
                <w:szCs w:val="18"/>
              </w:rPr>
            </w:pPr>
          </w:p>
          <w:p>
            <w:pPr>
              <w:spacing w:after="0"/>
              <w:rPr>
                <w:rFonts w:ascii="Times New Roman" w:hAnsi="Times New Roman" w:eastAsia="Times New Roman" w:cs="Times New Roman"/>
                <w:color w:val="auto"/>
                <w:w w:val="97"/>
                <w:sz w:val="18"/>
                <w:szCs w:val="18"/>
              </w:rPr>
            </w:pPr>
          </w:p>
          <w:p>
            <w:pPr>
              <w:spacing w:after="0"/>
              <w:rPr>
                <w:rFonts w:ascii="Times New Roman" w:hAnsi="Times New Roman" w:eastAsia="Times New Roman" w:cs="Times New Roman"/>
                <w:color w:val="auto"/>
                <w:w w:val="97"/>
                <w:sz w:val="18"/>
                <w:szCs w:val="18"/>
              </w:rPr>
            </w:pPr>
          </w:p>
          <w:p>
            <w:pPr>
              <w:spacing w:after="0"/>
              <w:rPr>
                <w:rFonts w:ascii="Times New Roman" w:hAnsi="Times New Roman" w:eastAsia="Times New Roman" w:cs="Times New Roman"/>
                <w:color w:val="auto"/>
                <w:w w:val="97"/>
                <w:sz w:val="18"/>
                <w:szCs w:val="18"/>
              </w:rPr>
            </w:pPr>
          </w:p>
          <w:p>
            <w:pPr>
              <w:tabs>
                <w:tab w:val="left" w:pos="720"/>
              </w:tabs>
              <w:jc w:val="both"/>
              <w:rPr>
                <w:sz w:val="18"/>
                <w:szCs w:val="18"/>
                <w:vertAlign w:val="baseline"/>
                <w:lang w:val="ru-RU"/>
              </w:rPr>
            </w:pPr>
          </w:p>
          <w:p>
            <w:pPr>
              <w:spacing w:after="0" w:line="233" w:lineRule="auto"/>
              <w:ind w:left="6" w:firstLine="397"/>
              <w:jc w:val="both"/>
              <w:rPr>
                <w:color w:val="auto"/>
                <w:sz w:val="20"/>
                <w:szCs w:val="20"/>
              </w:rPr>
            </w:pPr>
            <w:r>
              <w:rPr>
                <w:rFonts w:ascii="Times New Roman" w:hAnsi="Times New Roman" w:eastAsia="Times New Roman" w:cs="Times New Roman"/>
                <w:color w:val="auto"/>
                <w:sz w:val="18"/>
                <w:szCs w:val="18"/>
              </w:rPr>
              <w:t>Пројектна настава у области Рачунарства је комплексан при-ступ настави и учењу који најчешће користи методе као што су проблемска настава и учење засновано на истрази (питањима).</w:t>
            </w:r>
          </w:p>
          <w:p>
            <w:pPr>
              <w:spacing w:after="0" w:line="1" w:lineRule="exact"/>
              <w:rPr>
                <w:color w:val="auto"/>
                <w:sz w:val="20"/>
                <w:szCs w:val="20"/>
              </w:rPr>
            </w:pPr>
          </w:p>
          <w:p>
            <w:pPr>
              <w:spacing w:after="0" w:line="233" w:lineRule="auto"/>
              <w:ind w:left="6" w:firstLine="397"/>
              <w:jc w:val="both"/>
              <w:rPr>
                <w:color w:val="auto"/>
                <w:sz w:val="20"/>
                <w:szCs w:val="20"/>
              </w:rPr>
            </w:pPr>
            <w:r>
              <w:rPr>
                <w:rFonts w:ascii="Times New Roman" w:hAnsi="Times New Roman" w:eastAsia="Times New Roman" w:cs="Times New Roman"/>
                <w:color w:val="auto"/>
                <w:sz w:val="18"/>
                <w:szCs w:val="18"/>
              </w:rPr>
              <w:t>Проблемска настава поставља пред ученике стварни проблем из живота који треба истражити и за који треба предложити могу-ћа решења. Све врсте реалних животних проблема могу бити по-вод за проблемску наставу. Пронађена решења се могу тестирати и о њима се може расправљати.</w:t>
            </w:r>
          </w:p>
          <w:p>
            <w:pPr>
              <w:spacing w:after="0" w:line="1" w:lineRule="exact"/>
              <w:rPr>
                <w:color w:val="auto"/>
                <w:sz w:val="20"/>
                <w:szCs w:val="20"/>
              </w:rPr>
            </w:pPr>
          </w:p>
          <w:p>
            <w:pPr>
              <w:spacing w:after="0" w:line="247" w:lineRule="auto"/>
              <w:ind w:left="6" w:firstLine="397"/>
              <w:jc w:val="both"/>
              <w:rPr>
                <w:color w:val="auto"/>
                <w:sz w:val="20"/>
                <w:szCs w:val="20"/>
              </w:rPr>
            </w:pPr>
            <w:r>
              <w:rPr>
                <w:rFonts w:ascii="Times New Roman" w:hAnsi="Times New Roman" w:eastAsia="Times New Roman" w:cs="Times New Roman"/>
                <w:color w:val="auto"/>
                <w:sz w:val="17"/>
                <w:szCs w:val="17"/>
              </w:rPr>
              <w:t>Истрагу можемо да дефинишемо као „потрагу за истином, информацијама или знањем”. Учење засновано на истрази почиње постављањем питања, наставља са истраживањем и завршава се проналажењем решења, доношењем разумних закључака, одгова-рајућих одлука, или применом нових знања или вештина.</w:t>
            </w:r>
          </w:p>
          <w:p>
            <w:pPr>
              <w:spacing w:after="0" w:line="233" w:lineRule="auto"/>
              <w:ind w:left="6" w:firstLine="397"/>
              <w:jc w:val="both"/>
              <w:rPr>
                <w:color w:val="auto"/>
                <w:sz w:val="20"/>
                <w:szCs w:val="20"/>
              </w:rPr>
            </w:pPr>
            <w:r>
              <w:rPr>
                <w:rFonts w:ascii="Times New Roman" w:hAnsi="Times New Roman" w:eastAsia="Times New Roman" w:cs="Times New Roman"/>
                <w:color w:val="auto"/>
                <w:sz w:val="18"/>
                <w:szCs w:val="18"/>
              </w:rPr>
              <w:t>Обе наставне методе се фокусирају на развијање вештина за решавања проблема, критичко мишљење и обраду информација. Оне дају најбоље резултате када су почетна питања/проблеми до-вољно отворени (одговор није могуће наћи једноставним укуцава-њем у претраживач) и када ученици раде у малим тимовима или групама. Ове две методе су уско повезане и често се преклапају. Изузетно је важно имати на уму да у оба приступа нема нужно тачних и нетачних одговора. Свако решење може имати мане и вр-лине, а ученици морају да их анализирају и процењују.</w:t>
            </w:r>
          </w:p>
          <w:p>
            <w:pPr>
              <w:spacing w:after="0" w:line="3" w:lineRule="exact"/>
              <w:rPr>
                <w:color w:val="auto"/>
                <w:sz w:val="20"/>
                <w:szCs w:val="20"/>
              </w:rPr>
            </w:pPr>
          </w:p>
          <w:p>
            <w:pPr>
              <w:spacing w:after="0" w:line="233" w:lineRule="auto"/>
              <w:ind w:left="6" w:firstLine="397"/>
              <w:jc w:val="both"/>
              <w:rPr>
                <w:color w:val="auto"/>
                <w:sz w:val="20"/>
                <w:szCs w:val="20"/>
              </w:rPr>
            </w:pPr>
            <w:r>
              <w:rPr>
                <w:rFonts w:ascii="Times New Roman" w:hAnsi="Times New Roman" w:eastAsia="Times New Roman" w:cs="Times New Roman"/>
                <w:color w:val="auto"/>
                <w:sz w:val="18"/>
                <w:szCs w:val="18"/>
              </w:rPr>
              <w:t>Наставни пројекат подразумева програмирање у текстуал-ном програмском језику или адаптацију унапред датог програма</w:t>
            </w:r>
          </w:p>
          <w:p>
            <w:pPr>
              <w:spacing w:after="0"/>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184" w:type="dxa"/>
            <w:vMerge w:val="restart"/>
          </w:tcPr>
          <w:p>
            <w:pPr>
              <w:tabs>
                <w:tab w:val="left" w:pos="720"/>
              </w:tabs>
              <w:jc w:val="both"/>
              <w:rPr>
                <w:rFonts w:ascii="Times New Roman" w:hAnsi="Times New Roman" w:eastAsia="Times New Roman" w:cs="Times New Roman"/>
                <w:b/>
                <w:bCs/>
                <w:color w:val="auto"/>
                <w:w w:val="99"/>
                <w:sz w:val="18"/>
                <w:szCs w:val="18"/>
              </w:rPr>
            </w:pPr>
          </w:p>
          <w:p>
            <w:pPr>
              <w:tabs>
                <w:tab w:val="left" w:pos="720"/>
              </w:tabs>
              <w:jc w:val="both"/>
              <w:rPr>
                <w:sz w:val="18"/>
                <w:szCs w:val="18"/>
                <w:vertAlign w:val="baseline"/>
                <w:lang w:val="ru-RU"/>
              </w:rPr>
            </w:pPr>
            <w:r>
              <w:rPr>
                <w:rFonts w:ascii="Times New Roman" w:hAnsi="Times New Roman" w:eastAsia="Times New Roman" w:cs="Times New Roman"/>
                <w:b/>
                <w:bCs/>
                <w:color w:val="auto"/>
                <w:w w:val="99"/>
                <w:sz w:val="18"/>
                <w:szCs w:val="18"/>
              </w:rPr>
              <w:t>ПРОЈЕКТНИ ЗАДАТАК</w:t>
            </w:r>
          </w:p>
        </w:tc>
        <w:tc>
          <w:tcPr>
            <w:tcW w:w="2072" w:type="dxa"/>
            <w:vMerge w:val="continue"/>
            <w:vAlign w:val="bottom"/>
          </w:tcPr>
          <w:p>
            <w:pPr>
              <w:spacing w:after="0"/>
              <w:ind w:left="40" w:leftChars="0"/>
              <w:rPr>
                <w:sz w:val="18"/>
                <w:szCs w:val="18"/>
                <w:vertAlign w:val="baseline"/>
                <w:lang w:val="ru-RU"/>
              </w:rPr>
            </w:pPr>
          </w:p>
        </w:tc>
        <w:tc>
          <w:tcPr>
            <w:tcW w:w="1918" w:type="dxa"/>
            <w:vMerge w:val="continue"/>
            <w:vAlign w:val="bottom"/>
          </w:tcPr>
          <w:p>
            <w:pPr>
              <w:spacing w:after="0"/>
              <w:ind w:left="280" w:leftChars="0"/>
              <w:rPr>
                <w:sz w:val="18"/>
                <w:szCs w:val="18"/>
                <w:vertAlign w:val="baseline"/>
                <w:lang w:val="ru-RU"/>
              </w:rPr>
            </w:pPr>
          </w:p>
        </w:tc>
        <w:tc>
          <w:tcPr>
            <w:tcW w:w="5470" w:type="dxa"/>
            <w:vMerge w:val="continue"/>
            <w:vAlign w:val="bottom"/>
          </w:tcPr>
          <w:p>
            <w:pPr>
              <w:spacing w:after="0"/>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82" w:hRule="atLeast"/>
        </w:trPr>
        <w:tc>
          <w:tcPr>
            <w:tcW w:w="1184" w:type="dxa"/>
            <w:vMerge w:val="continue"/>
          </w:tcPr>
          <w:p>
            <w:pPr>
              <w:tabs>
                <w:tab w:val="left" w:pos="720"/>
              </w:tabs>
              <w:jc w:val="both"/>
              <w:rPr>
                <w:sz w:val="18"/>
                <w:szCs w:val="18"/>
                <w:vertAlign w:val="baseline"/>
                <w:lang w:val="ru-RU"/>
              </w:rPr>
            </w:pPr>
          </w:p>
        </w:tc>
        <w:tc>
          <w:tcPr>
            <w:tcW w:w="2072" w:type="dxa"/>
            <w:vMerge w:val="continue"/>
            <w:vAlign w:val="bottom"/>
          </w:tcPr>
          <w:p>
            <w:pPr>
              <w:spacing w:after="0"/>
              <w:ind w:left="40" w:leftChars="0"/>
              <w:rPr>
                <w:sz w:val="18"/>
                <w:szCs w:val="18"/>
                <w:vertAlign w:val="baseline"/>
                <w:lang w:val="ru-RU"/>
              </w:rPr>
            </w:pPr>
          </w:p>
        </w:tc>
        <w:tc>
          <w:tcPr>
            <w:tcW w:w="1918" w:type="dxa"/>
          </w:tcPr>
          <w:p>
            <w:pPr>
              <w:spacing w:after="0"/>
              <w:rPr>
                <w:rFonts w:ascii="Times New Roman" w:hAnsi="Times New Roman" w:eastAsia="Times New Roman" w:cs="Times New Roman"/>
                <w:color w:val="auto"/>
                <w:w w:val="97"/>
                <w:sz w:val="18"/>
                <w:szCs w:val="18"/>
              </w:rPr>
            </w:pPr>
            <w:r>
              <w:rPr>
                <w:rFonts w:ascii="Times New Roman" w:hAnsi="Times New Roman" w:eastAsia="Times New Roman" w:cs="Times New Roman"/>
                <w:color w:val="auto"/>
                <w:w w:val="97"/>
                <w:sz w:val="18"/>
                <w:szCs w:val="18"/>
              </w:rPr>
              <w:t>Фазе пројектног задатка од израде плана до представљања решења.</w:t>
            </w:r>
          </w:p>
          <w:p>
            <w:pPr>
              <w:spacing w:after="0"/>
              <w:rPr>
                <w:rFonts w:ascii="Times New Roman" w:hAnsi="Times New Roman" w:eastAsia="Times New Roman" w:cs="Times New Roman"/>
                <w:color w:val="auto"/>
                <w:w w:val="97"/>
                <w:sz w:val="18"/>
                <w:szCs w:val="18"/>
              </w:rPr>
            </w:pPr>
          </w:p>
          <w:p>
            <w:pPr>
              <w:spacing w:after="0"/>
              <w:rPr>
                <w:rFonts w:ascii="Times New Roman" w:hAnsi="Times New Roman" w:eastAsia="Times New Roman" w:cs="Times New Roman"/>
                <w:color w:val="auto"/>
                <w:w w:val="97"/>
                <w:sz w:val="18"/>
                <w:szCs w:val="18"/>
                <w:lang w:val="ru-RU"/>
              </w:rPr>
            </w:pPr>
          </w:p>
          <w:p>
            <w:pPr>
              <w:spacing w:after="0"/>
              <w:ind w:left="280" w:leftChars="0"/>
              <w:rPr>
                <w:rFonts w:ascii="Times New Roman" w:hAnsi="Times New Roman" w:eastAsia="Times New Roman" w:cs="Times New Roman"/>
                <w:color w:val="auto"/>
                <w:sz w:val="18"/>
                <w:szCs w:val="18"/>
              </w:rPr>
            </w:pPr>
            <w:r>
              <w:rPr>
                <w:rFonts w:ascii="Times New Roman" w:hAnsi="Times New Roman" w:eastAsia="Times New Roman" w:cs="Times New Roman"/>
                <w:color w:val="auto"/>
                <w:sz w:val="18"/>
                <w:szCs w:val="18"/>
              </w:rPr>
              <w:t>Израда пројектног задатка у корелацији са другим предметима.</w:t>
            </w:r>
          </w:p>
          <w:p>
            <w:pPr>
              <w:spacing w:after="0"/>
              <w:ind w:left="280" w:leftChars="0"/>
              <w:rPr>
                <w:rFonts w:ascii="Times New Roman" w:hAnsi="Times New Roman" w:eastAsia="Times New Roman" w:cs="Times New Roman"/>
                <w:color w:val="auto"/>
                <w:sz w:val="18"/>
                <w:szCs w:val="18"/>
              </w:rPr>
            </w:pPr>
          </w:p>
          <w:p>
            <w:pPr>
              <w:spacing w:after="0"/>
              <w:ind w:left="280" w:leftChars="0"/>
              <w:rPr>
                <w:rFonts w:ascii="Times New Roman" w:hAnsi="Times New Roman" w:eastAsia="Times New Roman" w:cs="Times New Roman"/>
                <w:color w:val="auto"/>
                <w:sz w:val="18"/>
                <w:szCs w:val="18"/>
                <w:lang w:val="ru-RU"/>
              </w:rPr>
            </w:pPr>
          </w:p>
          <w:p>
            <w:pPr>
              <w:spacing w:after="0"/>
              <w:ind w:left="40" w:leftChars="0"/>
              <w:rPr>
                <w:sz w:val="18"/>
                <w:szCs w:val="18"/>
                <w:vertAlign w:val="baseline"/>
                <w:lang w:val="ru-RU"/>
              </w:rPr>
            </w:pPr>
            <w:r>
              <w:rPr>
                <w:rFonts w:ascii="Times New Roman" w:hAnsi="Times New Roman" w:eastAsia="Times New Roman" w:cs="Times New Roman"/>
                <w:color w:val="auto"/>
                <w:sz w:val="18"/>
                <w:szCs w:val="18"/>
              </w:rPr>
              <w:t>Вредновање резултата пројектног задатака.</w:t>
            </w:r>
          </w:p>
        </w:tc>
        <w:tc>
          <w:tcPr>
            <w:tcW w:w="5470" w:type="dxa"/>
            <w:vMerge w:val="continue"/>
            <w:vAlign w:val="bottom"/>
          </w:tcPr>
          <w:p>
            <w:pPr>
              <w:spacing w:after="0"/>
              <w:ind w:left="280" w:leftChars="0"/>
              <w:rPr>
                <w:sz w:val="18"/>
                <w:szCs w:val="18"/>
                <w:vertAlign w:val="baseline"/>
                <w:lang w:val="ru-RU"/>
              </w:rPr>
            </w:pPr>
          </w:p>
        </w:tc>
      </w:tr>
    </w:tbl>
    <w:p>
      <w:pPr>
        <w:tabs>
          <w:tab w:val="left" w:pos="720"/>
        </w:tabs>
        <w:jc w:val="both"/>
        <w:rPr>
          <w:sz w:val="18"/>
          <w:szCs w:val="18"/>
          <w:lang w:val="ru-RU"/>
        </w:rPr>
      </w:pPr>
    </w:p>
    <w:p>
      <w:pPr>
        <w:rPr>
          <w:sz w:val="24"/>
          <w:szCs w:val="24"/>
          <w:lang w:val="sr-Cyrl-RS"/>
        </w:rPr>
      </w:pPr>
      <w:r>
        <w:rPr>
          <w:sz w:val="24"/>
          <w:szCs w:val="24"/>
          <w:lang w:val="sr-Cyrl-RS"/>
        </w:rPr>
        <w:t>План остваривања програма</w:t>
      </w:r>
    </w:p>
    <w:p>
      <w:pPr>
        <w:rPr>
          <w:sz w:val="24"/>
          <w:szCs w:val="24"/>
          <w:lang w:val="sr-Cyrl-RS"/>
        </w:rPr>
      </w:pPr>
    </w:p>
    <w:tbl>
      <w:tblPr>
        <w:tblStyle w:val="5"/>
        <w:tblpPr w:leftFromText="180" w:rightFromText="180" w:vertAnchor="text" w:horzAnchor="page" w:tblpX="843" w:tblpY="183"/>
        <w:tblOverlap w:val="never"/>
        <w:tblW w:w="9905" w:type="dxa"/>
        <w:tblInd w:w="0" w:type="dxa"/>
        <w:tblLayout w:type="fixed"/>
        <w:tblCellMar>
          <w:top w:w="0" w:type="dxa"/>
          <w:left w:w="108" w:type="dxa"/>
          <w:bottom w:w="0" w:type="dxa"/>
          <w:right w:w="108" w:type="dxa"/>
        </w:tblCellMar>
      </w:tblPr>
      <w:tblGrid>
        <w:gridCol w:w="666"/>
        <w:gridCol w:w="1396"/>
        <w:gridCol w:w="651"/>
        <w:gridCol w:w="635"/>
        <w:gridCol w:w="600"/>
        <w:gridCol w:w="621"/>
        <w:gridCol w:w="568"/>
        <w:gridCol w:w="525"/>
        <w:gridCol w:w="568"/>
        <w:gridCol w:w="1500"/>
        <w:gridCol w:w="2175"/>
      </w:tblGrid>
      <w:tr>
        <w:tblPrEx>
          <w:tblLayout w:type="fixed"/>
          <w:tblCellMar>
            <w:top w:w="0" w:type="dxa"/>
            <w:left w:w="108" w:type="dxa"/>
            <w:bottom w:w="0" w:type="dxa"/>
            <w:right w:w="108" w:type="dxa"/>
          </w:tblCellMar>
        </w:tblPrEx>
        <w:trPr>
          <w:trHeight w:val="2017" w:hRule="atLeast"/>
        </w:trPr>
        <w:tc>
          <w:tcPr>
            <w:tcW w:w="666" w:type="dxa"/>
            <w:tcBorders>
              <w:top w:val="single" w:color="auto" w:sz="4" w:space="0"/>
              <w:left w:val="single" w:color="auto" w:sz="4" w:space="0"/>
              <w:bottom w:val="single" w:color="auto" w:sz="4" w:space="0"/>
              <w:right w:val="single" w:color="auto" w:sz="4" w:space="0"/>
            </w:tcBorders>
            <w:shd w:val="clear" w:color="000000" w:fill="DAEEF3"/>
            <w:vAlign w:val="center"/>
          </w:tcPr>
          <w:p>
            <w:pPr>
              <w:jc w:val="center"/>
              <w:rPr>
                <w:color w:val="000000"/>
                <w:sz w:val="20"/>
                <w:szCs w:val="20"/>
              </w:rPr>
            </w:pPr>
            <w:r>
              <w:rPr>
                <w:color w:val="000000"/>
                <w:sz w:val="20"/>
                <w:szCs w:val="20"/>
              </w:rPr>
              <w:t>Број ТЕМЕ</w:t>
            </w:r>
          </w:p>
        </w:tc>
        <w:tc>
          <w:tcPr>
            <w:tcW w:w="1396" w:type="dxa"/>
            <w:tcBorders>
              <w:top w:val="single" w:color="auto" w:sz="4" w:space="0"/>
              <w:left w:val="single" w:color="auto" w:sz="4" w:space="0"/>
              <w:bottom w:val="single" w:color="auto" w:sz="4" w:space="0"/>
              <w:right w:val="single" w:color="auto" w:sz="4" w:space="0"/>
            </w:tcBorders>
            <w:shd w:val="clear" w:color="000000" w:fill="DAEEF3"/>
            <w:vAlign w:val="center"/>
          </w:tcPr>
          <w:p>
            <w:pPr>
              <w:ind w:right="179"/>
              <w:jc w:val="center"/>
              <w:rPr>
                <w:color w:val="000000"/>
                <w:sz w:val="20"/>
                <w:szCs w:val="20"/>
              </w:rPr>
            </w:pPr>
            <w:r>
              <w:rPr>
                <w:color w:val="000000"/>
                <w:sz w:val="20"/>
                <w:szCs w:val="20"/>
              </w:rPr>
              <w:t>НАСТАВНА ТЕМА-ОБЛАСТ</w:t>
            </w:r>
          </w:p>
        </w:tc>
        <w:tc>
          <w:tcPr>
            <w:tcW w:w="651" w:type="dxa"/>
            <w:tcBorders>
              <w:top w:val="single" w:color="auto" w:sz="4" w:space="0"/>
              <w:left w:val="single" w:color="auto" w:sz="4" w:space="0"/>
              <w:bottom w:val="single" w:color="auto" w:sz="4" w:space="0"/>
              <w:right w:val="single" w:color="auto" w:sz="4" w:space="0"/>
            </w:tcBorders>
            <w:shd w:val="clear" w:color="000000" w:fill="DAEEF3"/>
            <w:textDirection w:val="btLr"/>
            <w:vAlign w:val="center"/>
          </w:tcPr>
          <w:p>
            <w:pPr>
              <w:jc w:val="center"/>
              <w:rPr>
                <w:color w:val="000000"/>
                <w:sz w:val="20"/>
                <w:szCs w:val="20"/>
              </w:rPr>
            </w:pPr>
            <w:r>
              <w:rPr>
                <w:color w:val="000000"/>
                <w:sz w:val="20"/>
                <w:szCs w:val="20"/>
              </w:rPr>
              <w:t>БРОЈ ЧАСОВА ПО ТЕМИ</w:t>
            </w:r>
          </w:p>
        </w:tc>
        <w:tc>
          <w:tcPr>
            <w:tcW w:w="635" w:type="dxa"/>
            <w:tcBorders>
              <w:top w:val="single" w:color="auto" w:sz="4" w:space="0"/>
              <w:left w:val="single" w:color="auto" w:sz="4" w:space="0"/>
              <w:bottom w:val="single" w:color="auto" w:sz="4" w:space="0"/>
              <w:right w:val="single" w:color="auto" w:sz="4" w:space="0"/>
            </w:tcBorders>
            <w:shd w:val="clear" w:color="000000" w:fill="DAEEF3"/>
            <w:textDirection w:val="btLr"/>
            <w:vAlign w:val="center"/>
          </w:tcPr>
          <w:p>
            <w:pPr>
              <w:jc w:val="center"/>
              <w:rPr>
                <w:color w:val="000000"/>
                <w:sz w:val="20"/>
                <w:szCs w:val="20"/>
              </w:rPr>
            </w:pPr>
            <w:r>
              <w:rPr>
                <w:color w:val="000000"/>
                <w:sz w:val="20"/>
                <w:szCs w:val="20"/>
              </w:rPr>
              <w:t>Провера знања</w:t>
            </w:r>
          </w:p>
        </w:tc>
        <w:tc>
          <w:tcPr>
            <w:tcW w:w="600" w:type="dxa"/>
            <w:tcBorders>
              <w:top w:val="single" w:color="auto" w:sz="4" w:space="0"/>
              <w:left w:val="single" w:color="auto" w:sz="4" w:space="0"/>
              <w:bottom w:val="single" w:color="000000" w:sz="4" w:space="0"/>
              <w:right w:val="single" w:color="auto" w:sz="4" w:space="0"/>
            </w:tcBorders>
            <w:shd w:val="clear" w:color="000000" w:fill="DAEEF3"/>
            <w:textDirection w:val="btLr"/>
            <w:vAlign w:val="center"/>
          </w:tcPr>
          <w:p>
            <w:pPr>
              <w:jc w:val="center"/>
              <w:rPr>
                <w:color w:val="000000"/>
                <w:sz w:val="20"/>
                <w:szCs w:val="20"/>
                <w:lang w:val="sr-Cyrl-RS"/>
              </w:rPr>
            </w:pPr>
            <w:r>
              <w:rPr>
                <w:color w:val="000000"/>
                <w:sz w:val="20"/>
                <w:szCs w:val="20"/>
                <w:lang w:val="sr-Cyrl-RS"/>
              </w:rPr>
              <w:t>Комбиновани</w:t>
            </w:r>
          </w:p>
        </w:tc>
        <w:tc>
          <w:tcPr>
            <w:tcW w:w="621" w:type="dxa"/>
            <w:tcBorders>
              <w:top w:val="single" w:color="auto" w:sz="4" w:space="0"/>
              <w:left w:val="single" w:color="auto" w:sz="4" w:space="0"/>
              <w:bottom w:val="single" w:color="000000" w:sz="4" w:space="0"/>
              <w:right w:val="single" w:color="auto" w:sz="4" w:space="0"/>
            </w:tcBorders>
            <w:shd w:val="clear" w:color="000000" w:fill="DAEEF3"/>
            <w:textDirection w:val="btLr"/>
            <w:vAlign w:val="center"/>
          </w:tcPr>
          <w:p>
            <w:pPr>
              <w:jc w:val="center"/>
              <w:rPr>
                <w:color w:val="000000"/>
                <w:sz w:val="20"/>
                <w:szCs w:val="20"/>
              </w:rPr>
            </w:pPr>
            <w:r>
              <w:rPr>
                <w:color w:val="000000"/>
                <w:sz w:val="20"/>
                <w:szCs w:val="20"/>
              </w:rPr>
              <w:t>обрада</w:t>
            </w:r>
          </w:p>
        </w:tc>
        <w:tc>
          <w:tcPr>
            <w:tcW w:w="568" w:type="dxa"/>
            <w:tcBorders>
              <w:top w:val="single" w:color="auto" w:sz="4" w:space="0"/>
              <w:left w:val="single" w:color="auto" w:sz="4" w:space="0"/>
              <w:bottom w:val="single" w:color="auto" w:sz="4" w:space="0"/>
              <w:right w:val="single" w:color="auto" w:sz="4" w:space="0"/>
            </w:tcBorders>
            <w:shd w:val="clear" w:color="000000" w:fill="DAEEF3"/>
            <w:textDirection w:val="btLr"/>
            <w:vAlign w:val="center"/>
          </w:tcPr>
          <w:p>
            <w:pPr>
              <w:jc w:val="center"/>
              <w:rPr>
                <w:color w:val="000000"/>
                <w:sz w:val="20"/>
                <w:szCs w:val="20"/>
              </w:rPr>
            </w:pPr>
            <w:r>
              <w:rPr>
                <w:color w:val="000000"/>
                <w:sz w:val="20"/>
                <w:szCs w:val="20"/>
              </w:rPr>
              <w:t>утврђивање</w:t>
            </w:r>
          </w:p>
        </w:tc>
        <w:tc>
          <w:tcPr>
            <w:tcW w:w="525" w:type="dxa"/>
            <w:tcBorders>
              <w:top w:val="single" w:color="auto" w:sz="4" w:space="0"/>
              <w:left w:val="single" w:color="auto" w:sz="4" w:space="0"/>
              <w:bottom w:val="single" w:color="auto" w:sz="4" w:space="0"/>
              <w:right w:val="single" w:color="auto" w:sz="4" w:space="0"/>
            </w:tcBorders>
            <w:shd w:val="clear" w:color="000000" w:fill="DAEEF3"/>
            <w:textDirection w:val="btLr"/>
            <w:vAlign w:val="center"/>
          </w:tcPr>
          <w:p>
            <w:pPr>
              <w:jc w:val="center"/>
              <w:rPr>
                <w:color w:val="000000"/>
                <w:sz w:val="20"/>
                <w:szCs w:val="20"/>
              </w:rPr>
            </w:pPr>
            <w:r>
              <w:rPr>
                <w:color w:val="000000"/>
                <w:sz w:val="20"/>
                <w:szCs w:val="20"/>
              </w:rPr>
              <w:t>систематизација</w:t>
            </w:r>
          </w:p>
        </w:tc>
        <w:tc>
          <w:tcPr>
            <w:tcW w:w="568" w:type="dxa"/>
            <w:tcBorders>
              <w:top w:val="single" w:color="auto" w:sz="4" w:space="0"/>
              <w:left w:val="single" w:color="auto" w:sz="4" w:space="0"/>
              <w:bottom w:val="single" w:color="auto" w:sz="4" w:space="0"/>
              <w:right w:val="single" w:color="auto" w:sz="4" w:space="0"/>
            </w:tcBorders>
            <w:shd w:val="clear" w:color="000000" w:fill="DAEEF3"/>
            <w:textDirection w:val="btLr"/>
            <w:vAlign w:val="center"/>
          </w:tcPr>
          <w:p>
            <w:pPr>
              <w:jc w:val="center"/>
              <w:rPr>
                <w:color w:val="000000"/>
                <w:sz w:val="20"/>
                <w:szCs w:val="20"/>
              </w:rPr>
            </w:pPr>
            <w:r>
              <w:rPr>
                <w:color w:val="000000"/>
                <w:sz w:val="20"/>
                <w:szCs w:val="20"/>
              </w:rPr>
              <w:t>Вежбе</w:t>
            </w:r>
          </w:p>
        </w:tc>
        <w:tc>
          <w:tcPr>
            <w:tcW w:w="1500" w:type="dxa"/>
            <w:tcBorders>
              <w:top w:val="single" w:color="auto" w:sz="4" w:space="0"/>
              <w:left w:val="single" w:color="auto" w:sz="4" w:space="0"/>
              <w:bottom w:val="single" w:color="auto" w:sz="4" w:space="0"/>
              <w:right w:val="single" w:color="auto" w:sz="4" w:space="0"/>
            </w:tcBorders>
            <w:shd w:val="clear" w:color="000000" w:fill="DAEEF3"/>
            <w:textDirection w:val="btLr"/>
            <w:vAlign w:val="center"/>
          </w:tcPr>
          <w:p>
            <w:pPr>
              <w:jc w:val="center"/>
              <w:rPr>
                <w:color w:val="000000"/>
                <w:sz w:val="20"/>
                <w:szCs w:val="20"/>
              </w:rPr>
            </w:pPr>
            <w:r>
              <w:rPr>
                <w:color w:val="000000"/>
                <w:sz w:val="20"/>
                <w:szCs w:val="20"/>
              </w:rPr>
              <w:t xml:space="preserve">време </w:t>
            </w:r>
            <w:r>
              <w:rPr>
                <w:color w:val="000000"/>
                <w:sz w:val="20"/>
                <w:szCs w:val="20"/>
              </w:rPr>
              <w:br w:type="textWrapping"/>
            </w:r>
            <w:r>
              <w:rPr>
                <w:color w:val="000000"/>
                <w:sz w:val="20"/>
                <w:szCs w:val="20"/>
              </w:rPr>
              <w:t>реализације</w:t>
            </w:r>
          </w:p>
        </w:tc>
        <w:tc>
          <w:tcPr>
            <w:tcW w:w="2175" w:type="dxa"/>
            <w:tcBorders>
              <w:top w:val="single" w:color="auto" w:sz="4" w:space="0"/>
              <w:left w:val="single" w:color="auto" w:sz="4" w:space="0"/>
              <w:bottom w:val="single" w:color="auto" w:sz="4" w:space="0"/>
              <w:right w:val="single" w:color="auto" w:sz="4" w:space="0"/>
            </w:tcBorders>
            <w:shd w:val="clear" w:color="000000" w:fill="DAEEF3"/>
            <w:textDirection w:val="btLr"/>
            <w:vAlign w:val="center"/>
          </w:tcPr>
          <w:p>
            <w:pPr>
              <w:jc w:val="center"/>
              <w:rPr>
                <w:color w:val="000000"/>
                <w:sz w:val="20"/>
                <w:szCs w:val="20"/>
              </w:rPr>
            </w:pPr>
            <w:r>
              <w:rPr>
                <w:color w:val="000000"/>
                <w:sz w:val="20"/>
                <w:szCs w:val="20"/>
              </w:rPr>
              <w:t>Корелација</w:t>
            </w:r>
          </w:p>
        </w:tc>
      </w:tr>
      <w:tr>
        <w:tblPrEx>
          <w:tblLayout w:type="fixed"/>
          <w:tblCellMar>
            <w:top w:w="0" w:type="dxa"/>
            <w:left w:w="108" w:type="dxa"/>
            <w:bottom w:w="0" w:type="dxa"/>
            <w:right w:w="108" w:type="dxa"/>
          </w:tblCellMar>
        </w:tblPrEx>
        <w:trPr>
          <w:trHeight w:val="908" w:hRule="atLeast"/>
        </w:trPr>
        <w:tc>
          <w:tcPr>
            <w:tcW w:w="666" w:type="dxa"/>
            <w:tcBorders>
              <w:top w:val="nil"/>
              <w:left w:val="single" w:color="auto" w:sz="4" w:space="0"/>
              <w:bottom w:val="single" w:color="auto" w:sz="4" w:space="0"/>
              <w:right w:val="single" w:color="auto" w:sz="4" w:space="0"/>
            </w:tcBorders>
            <w:shd w:val="clear" w:color="auto" w:fill="auto"/>
            <w:vAlign w:val="center"/>
          </w:tcPr>
          <w:p>
            <w:pPr>
              <w:jc w:val="center"/>
              <w:rPr>
                <w:color w:val="FF0000"/>
                <w:sz w:val="16"/>
                <w:szCs w:val="16"/>
              </w:rPr>
            </w:pPr>
            <w:r>
              <w:rPr>
                <w:color w:val="000000" w:themeColor="text1"/>
                <w:sz w:val="16"/>
                <w:szCs w:val="16"/>
                <w14:textFill>
                  <w14:solidFill>
                    <w14:schemeClr w14:val="tx1"/>
                  </w14:solidFill>
                </w14:textFill>
              </w:rPr>
              <w:t>1</w:t>
            </w:r>
          </w:p>
        </w:tc>
        <w:tc>
          <w:tcPr>
            <w:tcW w:w="1396" w:type="dxa"/>
            <w:tcBorders>
              <w:top w:val="nil"/>
              <w:left w:val="nil"/>
              <w:bottom w:val="single" w:color="auto" w:sz="4" w:space="0"/>
              <w:right w:val="single" w:color="auto" w:sz="4" w:space="0"/>
            </w:tcBorders>
            <w:shd w:val="clear" w:color="auto" w:fill="auto"/>
            <w:vAlign w:val="center"/>
          </w:tcPr>
          <w:p>
            <w:pPr>
              <w:ind w:right="179"/>
              <w:rPr>
                <w:color w:val="FF0000"/>
                <w:sz w:val="16"/>
                <w:szCs w:val="16"/>
              </w:rPr>
            </w:pPr>
            <w:r>
              <w:rPr>
                <w:color w:val="000000" w:themeColor="text1"/>
                <w:sz w:val="16"/>
                <w:szCs w:val="16"/>
                <w14:textFill>
                  <w14:solidFill>
                    <w14:schemeClr w14:val="tx1"/>
                  </w14:solidFill>
                </w14:textFill>
              </w:rPr>
              <w:t>Информацио</w:t>
            </w:r>
            <w:r>
              <w:rPr>
                <w:color w:val="000000" w:themeColor="text1"/>
                <w:sz w:val="16"/>
                <w:szCs w:val="16"/>
                <w:lang w:val="sr-Cyrl-RS"/>
                <w14:textFill>
                  <w14:solidFill>
                    <w14:schemeClr w14:val="tx1"/>
                  </w14:solidFill>
                </w14:textFill>
              </w:rPr>
              <w:t xml:space="preserve">но </w:t>
            </w:r>
            <w:r>
              <w:rPr>
                <w:color w:val="000000" w:themeColor="text1"/>
                <w:sz w:val="16"/>
                <w:szCs w:val="16"/>
                <w14:textFill>
                  <w14:solidFill>
                    <w14:schemeClr w14:val="tx1"/>
                  </w14:solidFill>
                </w14:textFill>
              </w:rPr>
              <w:t xml:space="preserve">комуниационе технологије </w:t>
            </w:r>
          </w:p>
        </w:tc>
        <w:tc>
          <w:tcPr>
            <w:tcW w:w="651" w:type="dxa"/>
            <w:tcBorders>
              <w:top w:val="nil"/>
              <w:left w:val="nil"/>
              <w:bottom w:val="single" w:color="auto" w:sz="4" w:space="0"/>
              <w:right w:val="single" w:color="auto" w:sz="4" w:space="0"/>
            </w:tcBorders>
            <w:shd w:val="clear" w:color="auto" w:fill="auto"/>
            <w:vAlign w:val="center"/>
          </w:tcPr>
          <w:p>
            <w:pPr>
              <w:jc w:val="center"/>
              <w:rPr>
                <w:color w:val="FF0000"/>
                <w:sz w:val="24"/>
                <w:szCs w:val="24"/>
              </w:rPr>
            </w:pPr>
            <w:r>
              <w:rPr>
                <w:color w:val="000000" w:themeColor="text1"/>
                <w:sz w:val="24"/>
                <w:szCs w:val="24"/>
                <w14:textFill>
                  <w14:solidFill>
                    <w14:schemeClr w14:val="tx1"/>
                  </w14:solidFill>
                </w14:textFill>
              </w:rPr>
              <w:t>10</w:t>
            </w:r>
          </w:p>
        </w:tc>
        <w:tc>
          <w:tcPr>
            <w:tcW w:w="635" w:type="dxa"/>
            <w:tcBorders>
              <w:top w:val="nil"/>
              <w:left w:val="nil"/>
              <w:bottom w:val="single" w:color="auto" w:sz="4" w:space="0"/>
              <w:right w:val="single" w:color="auto" w:sz="4" w:space="0"/>
            </w:tcBorders>
            <w:shd w:val="clear" w:color="auto" w:fill="auto"/>
            <w:vAlign w:val="center"/>
          </w:tcPr>
          <w:p>
            <w:pPr>
              <w:jc w:val="center"/>
              <w:rPr>
                <w:color w:val="FF0000"/>
                <w:sz w:val="24"/>
                <w:szCs w:val="24"/>
              </w:rPr>
            </w:pPr>
            <w:r>
              <w:rPr>
                <w:color w:val="000000" w:themeColor="text1"/>
                <w:sz w:val="24"/>
                <w:szCs w:val="24"/>
                <w14:textFill>
                  <w14:solidFill>
                    <w14:schemeClr w14:val="tx1"/>
                  </w14:solidFill>
                </w14:textFill>
              </w:rPr>
              <w:t>1</w:t>
            </w:r>
          </w:p>
        </w:tc>
        <w:tc>
          <w:tcPr>
            <w:tcW w:w="600" w:type="dxa"/>
            <w:tcBorders>
              <w:top w:val="nil"/>
              <w:left w:val="nil"/>
              <w:bottom w:val="single" w:color="auto" w:sz="4" w:space="0"/>
              <w:right w:val="single" w:color="auto" w:sz="4" w:space="0"/>
            </w:tcBorders>
            <w:shd w:val="clear" w:color="auto" w:fill="auto"/>
            <w:vAlign w:val="center"/>
          </w:tcPr>
          <w:p>
            <w:pPr>
              <w:jc w:val="center"/>
              <w:rPr>
                <w:color w:val="000000" w:themeColor="text1"/>
                <w:sz w:val="24"/>
                <w:szCs w:val="24"/>
                <w:lang w:val="sr-Cyrl-RS"/>
                <w14:textFill>
                  <w14:solidFill>
                    <w14:schemeClr w14:val="tx1"/>
                  </w14:solidFill>
                </w14:textFill>
              </w:rPr>
            </w:pPr>
            <w:r>
              <w:rPr>
                <w:color w:val="000000" w:themeColor="text1"/>
                <w:sz w:val="24"/>
                <w:szCs w:val="24"/>
                <w:lang w:val="sr-Cyrl-RS"/>
                <w14:textFill>
                  <w14:solidFill>
                    <w14:schemeClr w14:val="tx1"/>
                  </w14:solidFill>
                </w14:textFill>
              </w:rPr>
              <w:t>3</w:t>
            </w:r>
          </w:p>
        </w:tc>
        <w:tc>
          <w:tcPr>
            <w:tcW w:w="621" w:type="dxa"/>
            <w:tcBorders>
              <w:top w:val="nil"/>
              <w:left w:val="nil"/>
              <w:bottom w:val="single" w:color="auto" w:sz="4" w:space="0"/>
              <w:right w:val="single" w:color="auto" w:sz="4" w:space="0"/>
            </w:tcBorders>
            <w:shd w:val="clear" w:color="auto" w:fill="auto"/>
            <w:vAlign w:val="center"/>
          </w:tcPr>
          <w:p>
            <w:pPr>
              <w:jc w:val="center"/>
              <w:rPr>
                <w:color w:val="000000" w:themeColor="text1"/>
                <w:sz w:val="24"/>
                <w:szCs w:val="24"/>
                <w:lang w:val="sr-Cyrl-RS"/>
                <w14:textFill>
                  <w14:solidFill>
                    <w14:schemeClr w14:val="tx1"/>
                  </w14:solidFill>
                </w14:textFill>
              </w:rPr>
            </w:pPr>
            <w:r>
              <w:rPr>
                <w:color w:val="000000" w:themeColor="text1"/>
                <w:sz w:val="24"/>
                <w:szCs w:val="24"/>
                <w:lang w:val="sr-Cyrl-RS"/>
                <w14:textFill>
                  <w14:solidFill>
                    <w14:schemeClr w14:val="tx1"/>
                  </w14:solidFill>
                </w14:textFill>
              </w:rPr>
              <w:t>2</w:t>
            </w:r>
          </w:p>
        </w:tc>
        <w:tc>
          <w:tcPr>
            <w:tcW w:w="568" w:type="dxa"/>
            <w:tcBorders>
              <w:top w:val="nil"/>
              <w:left w:val="nil"/>
              <w:bottom w:val="single" w:color="auto" w:sz="4" w:space="0"/>
              <w:right w:val="single" w:color="auto" w:sz="4" w:space="0"/>
            </w:tcBorders>
            <w:shd w:val="clear" w:color="auto" w:fill="auto"/>
            <w:vAlign w:val="center"/>
          </w:tcPr>
          <w:p>
            <w:pPr>
              <w:jc w:val="both"/>
              <w:rPr>
                <w:color w:val="000000" w:themeColor="text1"/>
                <w:sz w:val="24"/>
                <w:szCs w:val="24"/>
                <w:lang w:val="sr-Cyrl-RS"/>
                <w14:textFill>
                  <w14:solidFill>
                    <w14:schemeClr w14:val="tx1"/>
                  </w14:solidFill>
                </w14:textFill>
              </w:rPr>
            </w:pPr>
            <w:r>
              <w:rPr>
                <w:color w:val="000000" w:themeColor="text1"/>
                <w:sz w:val="24"/>
                <w:szCs w:val="24"/>
                <w:lang w:val="sr-Cyrl-RS"/>
                <w14:textFill>
                  <w14:solidFill>
                    <w14:schemeClr w14:val="tx1"/>
                  </w14:solidFill>
                </w14:textFill>
              </w:rPr>
              <w:t>-</w:t>
            </w:r>
          </w:p>
        </w:tc>
        <w:tc>
          <w:tcPr>
            <w:tcW w:w="525" w:type="dxa"/>
            <w:tcBorders>
              <w:top w:val="nil"/>
              <w:left w:val="nil"/>
              <w:bottom w:val="single" w:color="auto" w:sz="4" w:space="0"/>
              <w:right w:val="single" w:color="auto" w:sz="4" w:space="0"/>
            </w:tcBorders>
            <w:shd w:val="clear" w:color="auto" w:fill="auto"/>
            <w:vAlign w:val="center"/>
          </w:tcPr>
          <w:p>
            <w:pPr>
              <w:jc w:val="center"/>
              <w:rPr>
                <w:color w:val="000000" w:themeColor="text1"/>
                <w:sz w:val="24"/>
                <w:szCs w:val="24"/>
                <w14:textFill>
                  <w14:solidFill>
                    <w14:schemeClr w14:val="tx1"/>
                  </w14:solidFill>
                </w14:textFill>
              </w:rPr>
            </w:pPr>
            <w:r>
              <w:rPr>
                <w:color w:val="000000" w:themeColor="text1"/>
                <w:sz w:val="24"/>
                <w:szCs w:val="24"/>
                <w:lang w:val="sr-Cyrl-RS"/>
                <w14:textFill>
                  <w14:solidFill>
                    <w14:schemeClr w14:val="tx1"/>
                  </w14:solidFill>
                </w14:textFill>
              </w:rPr>
              <w:t>1</w:t>
            </w:r>
            <w:r>
              <w:rPr>
                <w:color w:val="000000" w:themeColor="text1"/>
                <w:sz w:val="24"/>
                <w:szCs w:val="24"/>
                <w14:textFill>
                  <w14:solidFill>
                    <w14:schemeClr w14:val="tx1"/>
                  </w14:solidFill>
                </w14:textFill>
              </w:rPr>
              <w:t> </w:t>
            </w:r>
          </w:p>
        </w:tc>
        <w:tc>
          <w:tcPr>
            <w:tcW w:w="568" w:type="dxa"/>
            <w:tcBorders>
              <w:top w:val="nil"/>
              <w:left w:val="nil"/>
              <w:bottom w:val="single" w:color="auto" w:sz="4" w:space="0"/>
              <w:right w:val="single" w:color="auto" w:sz="4" w:space="0"/>
            </w:tcBorders>
            <w:shd w:val="clear" w:color="auto" w:fill="auto"/>
            <w:vAlign w:val="center"/>
          </w:tcPr>
          <w:p>
            <w:pPr>
              <w:jc w:val="center"/>
              <w:rPr>
                <w:color w:val="000000" w:themeColor="text1"/>
                <w:sz w:val="24"/>
                <w:szCs w:val="24"/>
                <w:lang w:val="sr-Cyrl-RS"/>
                <w14:textFill>
                  <w14:solidFill>
                    <w14:schemeClr w14:val="tx1"/>
                  </w14:solidFill>
                </w14:textFill>
              </w:rPr>
            </w:pPr>
            <w:r>
              <w:rPr>
                <w:color w:val="000000" w:themeColor="text1"/>
                <w:sz w:val="24"/>
                <w:szCs w:val="24"/>
                <w:lang w:val="sr-Cyrl-RS"/>
                <w14:textFill>
                  <w14:solidFill>
                    <w14:schemeClr w14:val="tx1"/>
                  </w14:solidFill>
                </w14:textFill>
              </w:rPr>
              <w:t>3</w:t>
            </w:r>
          </w:p>
        </w:tc>
        <w:tc>
          <w:tcPr>
            <w:tcW w:w="1500" w:type="dxa"/>
            <w:tcBorders>
              <w:top w:val="nil"/>
              <w:left w:val="nil"/>
              <w:bottom w:val="single" w:color="auto" w:sz="4" w:space="0"/>
              <w:right w:val="single" w:color="auto" w:sz="4" w:space="0"/>
            </w:tcBorders>
            <w:shd w:val="clear" w:color="auto" w:fill="auto"/>
            <w:vAlign w:val="center"/>
          </w:tcPr>
          <w:p>
            <w:pPr>
              <w:jc w:val="center"/>
              <w:rPr>
                <w:color w:val="000000" w:themeColor="text1"/>
                <w:sz w:val="16"/>
                <w:szCs w:val="16"/>
                <w:lang w:val="sr-Cyrl-RS"/>
                <w14:textFill>
                  <w14:solidFill>
                    <w14:schemeClr w14:val="tx1"/>
                  </w14:solidFill>
                </w14:textFill>
              </w:rPr>
            </w:pPr>
            <w:r>
              <w:rPr>
                <w:color w:val="000000" w:themeColor="text1"/>
                <w:sz w:val="16"/>
                <w:szCs w:val="16"/>
                <w14:textFill>
                  <w14:solidFill>
                    <w14:schemeClr w14:val="tx1"/>
                  </w14:solidFill>
                </w14:textFill>
              </w:rPr>
              <w:t>Септембар, октобар</w:t>
            </w:r>
            <w:r>
              <w:rPr>
                <w:color w:val="000000" w:themeColor="text1"/>
                <w:sz w:val="16"/>
                <w:szCs w:val="16"/>
                <w:lang w:val="sr-Latn-RS"/>
                <w14:textFill>
                  <w14:solidFill>
                    <w14:schemeClr w14:val="tx1"/>
                  </w14:solidFill>
                </w14:textFill>
              </w:rPr>
              <w:t xml:space="preserve">, </w:t>
            </w:r>
            <w:r>
              <w:rPr>
                <w:color w:val="000000" w:themeColor="text1"/>
                <w:sz w:val="16"/>
                <w:szCs w:val="16"/>
                <w:lang w:val="sr-Cyrl-RS"/>
                <w14:textFill>
                  <w14:solidFill>
                    <w14:schemeClr w14:val="tx1"/>
                  </w14:solidFill>
                </w14:textFill>
              </w:rPr>
              <w:t>новембар</w:t>
            </w:r>
          </w:p>
        </w:tc>
        <w:tc>
          <w:tcPr>
            <w:tcW w:w="2175" w:type="dxa"/>
            <w:tcBorders>
              <w:top w:val="nil"/>
              <w:left w:val="nil"/>
              <w:bottom w:val="single" w:color="auto" w:sz="4" w:space="0"/>
              <w:right w:val="single" w:color="auto" w:sz="4" w:space="0"/>
            </w:tcBorders>
            <w:shd w:val="clear" w:color="auto" w:fill="auto"/>
            <w:vAlign w:val="center"/>
          </w:tcPr>
          <w:p>
            <w:pPr>
              <w:jc w:val="center"/>
              <w:rPr>
                <w:color w:val="000000" w:themeColor="text1"/>
                <w:sz w:val="16"/>
                <w:szCs w:val="16"/>
                <w:lang w:val="sr-Cyrl-RS"/>
                <w14:textFill>
                  <w14:solidFill>
                    <w14:schemeClr w14:val="tx1"/>
                  </w14:solidFill>
                </w14:textFill>
              </w:rPr>
            </w:pPr>
            <w:r>
              <w:rPr>
                <w:color w:val="000000" w:themeColor="text1"/>
                <w:sz w:val="16"/>
                <w:szCs w:val="16"/>
                <w:lang w:val="sr-Cyrl-RS"/>
                <w14:textFill>
                  <w14:solidFill>
                    <w14:schemeClr w14:val="tx1"/>
                  </w14:solidFill>
                </w14:textFill>
              </w:rPr>
              <w:t>Информатика и рачунарство</w:t>
            </w:r>
            <w:r>
              <w:rPr>
                <w:color w:val="000000" w:themeColor="text1"/>
                <w:sz w:val="16"/>
                <w:szCs w:val="16"/>
                <w14:textFill>
                  <w14:solidFill>
                    <w14:schemeClr w14:val="tx1"/>
                  </w14:solidFill>
                </w14:textFill>
              </w:rPr>
              <w:t xml:space="preserve">, Српски језик, Енглески језик, Биологија, Ликовна култура, </w:t>
            </w:r>
            <w:r>
              <w:rPr>
                <w:color w:val="000000" w:themeColor="text1"/>
                <w:sz w:val="16"/>
                <w:szCs w:val="16"/>
                <w:lang w:val="sr-Cyrl-RS"/>
                <w14:textFill>
                  <w14:solidFill>
                    <w14:schemeClr w14:val="tx1"/>
                  </w14:solidFill>
                </w14:textFill>
              </w:rPr>
              <w:t>Математика</w:t>
            </w:r>
          </w:p>
        </w:tc>
      </w:tr>
      <w:tr>
        <w:tblPrEx>
          <w:tblLayout w:type="fixed"/>
          <w:tblCellMar>
            <w:top w:w="0" w:type="dxa"/>
            <w:left w:w="108" w:type="dxa"/>
            <w:bottom w:w="0" w:type="dxa"/>
            <w:right w:w="108" w:type="dxa"/>
          </w:tblCellMar>
        </w:tblPrEx>
        <w:trPr>
          <w:trHeight w:val="778" w:hRule="atLeast"/>
        </w:trPr>
        <w:tc>
          <w:tcPr>
            <w:tcW w:w="666" w:type="dxa"/>
            <w:tcBorders>
              <w:top w:val="nil"/>
              <w:left w:val="single" w:color="auto" w:sz="4" w:space="0"/>
              <w:bottom w:val="single" w:color="auto" w:sz="4" w:space="0"/>
              <w:right w:val="single" w:color="auto" w:sz="4" w:space="0"/>
            </w:tcBorders>
            <w:shd w:val="clear" w:color="auto" w:fill="auto"/>
            <w:vAlign w:val="center"/>
          </w:tcPr>
          <w:p>
            <w:pPr>
              <w:jc w:val="center"/>
              <w:rPr>
                <w:color w:val="FF0000"/>
                <w:sz w:val="16"/>
                <w:szCs w:val="16"/>
              </w:rPr>
            </w:pPr>
            <w:r>
              <w:rPr>
                <w:color w:val="000000" w:themeColor="text1"/>
                <w:sz w:val="16"/>
                <w:szCs w:val="16"/>
                <w14:textFill>
                  <w14:solidFill>
                    <w14:schemeClr w14:val="tx1"/>
                  </w14:solidFill>
                </w14:textFill>
              </w:rPr>
              <w:t>2</w:t>
            </w:r>
          </w:p>
        </w:tc>
        <w:tc>
          <w:tcPr>
            <w:tcW w:w="1396" w:type="dxa"/>
            <w:tcBorders>
              <w:top w:val="nil"/>
              <w:left w:val="nil"/>
              <w:bottom w:val="single" w:color="auto" w:sz="4" w:space="0"/>
              <w:right w:val="single" w:color="auto" w:sz="4" w:space="0"/>
            </w:tcBorders>
            <w:shd w:val="clear" w:color="auto" w:fill="auto"/>
            <w:vAlign w:val="center"/>
          </w:tcPr>
          <w:p>
            <w:pPr>
              <w:ind w:right="179"/>
              <w:rPr>
                <w:color w:val="000000" w:themeColor="text1"/>
                <w:sz w:val="16"/>
                <w:szCs w:val="16"/>
                <w14:textFill>
                  <w14:solidFill>
                    <w14:schemeClr w14:val="tx1"/>
                  </w14:solidFill>
                </w14:textFill>
              </w:rPr>
            </w:pPr>
            <w:r>
              <w:rPr>
                <w:color w:val="000000" w:themeColor="text1"/>
                <w:sz w:val="16"/>
                <w:szCs w:val="16"/>
                <w14:textFill>
                  <w14:solidFill>
                    <w14:schemeClr w14:val="tx1"/>
                  </w14:solidFill>
                </w14:textFill>
              </w:rPr>
              <w:t>Дигитална писменост</w:t>
            </w:r>
          </w:p>
        </w:tc>
        <w:tc>
          <w:tcPr>
            <w:tcW w:w="651" w:type="dxa"/>
            <w:tcBorders>
              <w:top w:val="nil"/>
              <w:left w:val="nil"/>
              <w:bottom w:val="single" w:color="auto" w:sz="4" w:space="0"/>
              <w:right w:val="single" w:color="auto" w:sz="4" w:space="0"/>
            </w:tcBorders>
            <w:shd w:val="clear" w:color="auto" w:fill="auto"/>
            <w:vAlign w:val="center"/>
          </w:tcPr>
          <w:p>
            <w:pPr>
              <w:jc w:val="center"/>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4</w:t>
            </w:r>
          </w:p>
        </w:tc>
        <w:tc>
          <w:tcPr>
            <w:tcW w:w="635" w:type="dxa"/>
            <w:tcBorders>
              <w:top w:val="nil"/>
              <w:left w:val="nil"/>
              <w:bottom w:val="single" w:color="auto" w:sz="4" w:space="0"/>
              <w:right w:val="single" w:color="auto" w:sz="4" w:space="0"/>
            </w:tcBorders>
            <w:shd w:val="clear" w:color="auto" w:fill="auto"/>
            <w:vAlign w:val="center"/>
          </w:tcPr>
          <w:p>
            <w:pPr>
              <w:jc w:val="center"/>
              <w:rPr>
                <w:color w:val="000000" w:themeColor="text1"/>
                <w:sz w:val="24"/>
                <w:szCs w:val="24"/>
                <w14:textFill>
                  <w14:solidFill>
                    <w14:schemeClr w14:val="tx1"/>
                  </w14:solidFill>
                </w14:textFill>
              </w:rPr>
            </w:pPr>
            <w:r>
              <w:rPr>
                <w:color w:val="000000" w:themeColor="text1"/>
                <w:sz w:val="24"/>
                <w:szCs w:val="24"/>
                <w:lang w:val="sr-Cyrl-RS"/>
                <w14:textFill>
                  <w14:solidFill>
                    <w14:schemeClr w14:val="tx1"/>
                  </w14:solidFill>
                </w14:textFill>
              </w:rPr>
              <w:t>-</w:t>
            </w:r>
            <w:r>
              <w:rPr>
                <w:color w:val="000000" w:themeColor="text1"/>
                <w:sz w:val="24"/>
                <w:szCs w:val="24"/>
                <w14:textFill>
                  <w14:solidFill>
                    <w14:schemeClr w14:val="tx1"/>
                  </w14:solidFill>
                </w14:textFill>
              </w:rPr>
              <w:t> </w:t>
            </w:r>
          </w:p>
        </w:tc>
        <w:tc>
          <w:tcPr>
            <w:tcW w:w="600" w:type="dxa"/>
            <w:tcBorders>
              <w:top w:val="nil"/>
              <w:left w:val="nil"/>
              <w:bottom w:val="single" w:color="auto" w:sz="4" w:space="0"/>
              <w:right w:val="single" w:color="auto" w:sz="4" w:space="0"/>
            </w:tcBorders>
            <w:shd w:val="clear" w:color="auto" w:fill="auto"/>
            <w:vAlign w:val="center"/>
          </w:tcPr>
          <w:p>
            <w:pPr>
              <w:jc w:val="center"/>
              <w:rPr>
                <w:color w:val="000000" w:themeColor="text1"/>
                <w:sz w:val="24"/>
                <w:szCs w:val="24"/>
                <w:lang w:val="sr-Cyrl-RS"/>
                <w14:textFill>
                  <w14:solidFill>
                    <w14:schemeClr w14:val="tx1"/>
                  </w14:solidFill>
                </w14:textFill>
              </w:rPr>
            </w:pPr>
            <w:r>
              <w:rPr>
                <w:color w:val="000000" w:themeColor="text1"/>
                <w:sz w:val="24"/>
                <w:szCs w:val="24"/>
                <w:lang w:val="sr-Cyrl-RS"/>
                <w14:textFill>
                  <w14:solidFill>
                    <w14:schemeClr w14:val="tx1"/>
                  </w14:solidFill>
                </w14:textFill>
              </w:rPr>
              <w:t>1</w:t>
            </w:r>
          </w:p>
        </w:tc>
        <w:tc>
          <w:tcPr>
            <w:tcW w:w="621" w:type="dxa"/>
            <w:tcBorders>
              <w:top w:val="nil"/>
              <w:left w:val="nil"/>
              <w:bottom w:val="single" w:color="auto" w:sz="4" w:space="0"/>
              <w:right w:val="single" w:color="auto" w:sz="4" w:space="0"/>
            </w:tcBorders>
            <w:shd w:val="clear" w:color="auto" w:fill="auto"/>
            <w:vAlign w:val="center"/>
          </w:tcPr>
          <w:p>
            <w:pPr>
              <w:jc w:val="center"/>
              <w:rPr>
                <w:color w:val="000000" w:themeColor="text1"/>
                <w:sz w:val="24"/>
                <w:szCs w:val="24"/>
                <w:lang w:val="sr-Cyrl-RS"/>
                <w14:textFill>
                  <w14:solidFill>
                    <w14:schemeClr w14:val="tx1"/>
                  </w14:solidFill>
                </w14:textFill>
              </w:rPr>
            </w:pPr>
            <w:r>
              <w:rPr>
                <w:color w:val="000000" w:themeColor="text1"/>
                <w:sz w:val="24"/>
                <w:szCs w:val="24"/>
                <w:lang w:val="sr-Cyrl-RS"/>
                <w14:textFill>
                  <w14:solidFill>
                    <w14:schemeClr w14:val="tx1"/>
                  </w14:solidFill>
                </w14:textFill>
              </w:rPr>
              <w:t>2</w:t>
            </w:r>
          </w:p>
        </w:tc>
        <w:tc>
          <w:tcPr>
            <w:tcW w:w="568" w:type="dxa"/>
            <w:tcBorders>
              <w:top w:val="nil"/>
              <w:left w:val="nil"/>
              <w:bottom w:val="single" w:color="auto" w:sz="4" w:space="0"/>
              <w:right w:val="single" w:color="auto" w:sz="4" w:space="0"/>
            </w:tcBorders>
            <w:shd w:val="clear" w:color="auto" w:fill="auto"/>
            <w:vAlign w:val="center"/>
          </w:tcPr>
          <w:p>
            <w:pPr>
              <w:jc w:val="center"/>
              <w:rPr>
                <w:color w:val="000000" w:themeColor="text1"/>
                <w:sz w:val="24"/>
                <w:szCs w:val="24"/>
                <w14:textFill>
                  <w14:solidFill>
                    <w14:schemeClr w14:val="tx1"/>
                  </w14:solidFill>
                </w14:textFill>
              </w:rPr>
            </w:pPr>
            <w:r>
              <w:rPr>
                <w:color w:val="000000" w:themeColor="text1"/>
                <w:sz w:val="24"/>
                <w:szCs w:val="24"/>
                <w:lang w:val="sr-Cyrl-RS"/>
                <w14:textFill>
                  <w14:solidFill>
                    <w14:schemeClr w14:val="tx1"/>
                  </w14:solidFill>
                </w14:textFill>
              </w:rPr>
              <w:t>-</w:t>
            </w:r>
            <w:r>
              <w:rPr>
                <w:color w:val="000000" w:themeColor="text1"/>
                <w:sz w:val="24"/>
                <w:szCs w:val="24"/>
                <w14:textFill>
                  <w14:solidFill>
                    <w14:schemeClr w14:val="tx1"/>
                  </w14:solidFill>
                </w14:textFill>
              </w:rPr>
              <w:t> </w:t>
            </w:r>
          </w:p>
        </w:tc>
        <w:tc>
          <w:tcPr>
            <w:tcW w:w="525" w:type="dxa"/>
            <w:tcBorders>
              <w:top w:val="nil"/>
              <w:left w:val="nil"/>
              <w:bottom w:val="single" w:color="auto" w:sz="4" w:space="0"/>
              <w:right w:val="single" w:color="auto" w:sz="4" w:space="0"/>
            </w:tcBorders>
            <w:shd w:val="clear" w:color="auto" w:fill="auto"/>
            <w:vAlign w:val="center"/>
          </w:tcPr>
          <w:p>
            <w:pPr>
              <w:jc w:val="center"/>
              <w:rPr>
                <w:color w:val="000000" w:themeColor="text1"/>
                <w:sz w:val="24"/>
                <w:szCs w:val="24"/>
                <w14:textFill>
                  <w14:solidFill>
                    <w14:schemeClr w14:val="tx1"/>
                  </w14:solidFill>
                </w14:textFill>
              </w:rPr>
            </w:pPr>
            <w:r>
              <w:rPr>
                <w:color w:val="000000" w:themeColor="text1"/>
                <w:sz w:val="24"/>
                <w:szCs w:val="24"/>
                <w:lang w:val="sr-Cyrl-RS"/>
                <w14:textFill>
                  <w14:solidFill>
                    <w14:schemeClr w14:val="tx1"/>
                  </w14:solidFill>
                </w14:textFill>
              </w:rPr>
              <w:t>-</w:t>
            </w:r>
            <w:r>
              <w:rPr>
                <w:color w:val="000000" w:themeColor="text1"/>
                <w:sz w:val="24"/>
                <w:szCs w:val="24"/>
                <w14:textFill>
                  <w14:solidFill>
                    <w14:schemeClr w14:val="tx1"/>
                  </w14:solidFill>
                </w14:textFill>
              </w:rPr>
              <w:t> </w:t>
            </w:r>
          </w:p>
        </w:tc>
        <w:tc>
          <w:tcPr>
            <w:tcW w:w="568" w:type="dxa"/>
            <w:tcBorders>
              <w:top w:val="nil"/>
              <w:left w:val="nil"/>
              <w:bottom w:val="single" w:color="auto" w:sz="4" w:space="0"/>
              <w:right w:val="single" w:color="auto" w:sz="4" w:space="0"/>
            </w:tcBorders>
            <w:shd w:val="clear" w:color="auto" w:fill="auto"/>
            <w:vAlign w:val="center"/>
          </w:tcPr>
          <w:p>
            <w:pPr>
              <w:jc w:val="center"/>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1</w:t>
            </w:r>
          </w:p>
        </w:tc>
        <w:tc>
          <w:tcPr>
            <w:tcW w:w="1500" w:type="dxa"/>
            <w:tcBorders>
              <w:top w:val="nil"/>
              <w:left w:val="nil"/>
              <w:bottom w:val="single" w:color="auto" w:sz="4" w:space="0"/>
              <w:right w:val="single" w:color="auto" w:sz="4" w:space="0"/>
            </w:tcBorders>
            <w:shd w:val="clear" w:color="auto" w:fill="auto"/>
            <w:vAlign w:val="center"/>
          </w:tcPr>
          <w:p>
            <w:pPr>
              <w:jc w:val="center"/>
              <w:rPr>
                <w:color w:val="000000" w:themeColor="text1"/>
                <w:sz w:val="16"/>
                <w:szCs w:val="16"/>
                <w:lang w:val="sr-Cyrl-RS"/>
                <w14:textFill>
                  <w14:solidFill>
                    <w14:schemeClr w14:val="tx1"/>
                  </w14:solidFill>
                </w14:textFill>
              </w:rPr>
            </w:pPr>
            <w:r>
              <w:rPr>
                <w:color w:val="000000" w:themeColor="text1"/>
                <w:sz w:val="16"/>
                <w:szCs w:val="16"/>
                <w14:textFill>
                  <w14:solidFill>
                    <w14:schemeClr w14:val="tx1"/>
                  </w14:solidFill>
                </w14:textFill>
              </w:rPr>
              <w:t>Новембар</w:t>
            </w:r>
            <w:r>
              <w:rPr>
                <w:color w:val="000000" w:themeColor="text1"/>
                <w:sz w:val="16"/>
                <w:szCs w:val="16"/>
                <w:lang w:val="sr-Cyrl-RS"/>
                <w14:textFill>
                  <w14:solidFill>
                    <w14:schemeClr w14:val="tx1"/>
                  </w14:solidFill>
                </w14:textFill>
              </w:rPr>
              <w:t>, Децембар</w:t>
            </w:r>
          </w:p>
        </w:tc>
        <w:tc>
          <w:tcPr>
            <w:tcW w:w="2175" w:type="dxa"/>
            <w:tcBorders>
              <w:top w:val="nil"/>
              <w:left w:val="nil"/>
              <w:bottom w:val="single" w:color="auto" w:sz="4" w:space="0"/>
              <w:right w:val="single" w:color="auto" w:sz="4" w:space="0"/>
            </w:tcBorders>
            <w:shd w:val="clear" w:color="auto" w:fill="auto"/>
            <w:vAlign w:val="center"/>
          </w:tcPr>
          <w:p>
            <w:pPr>
              <w:jc w:val="center"/>
              <w:rPr>
                <w:color w:val="000000" w:themeColor="text1"/>
                <w:sz w:val="16"/>
                <w:szCs w:val="16"/>
                <w:lang w:val="sr-Cyrl-RS"/>
                <w14:textFill>
                  <w14:solidFill>
                    <w14:schemeClr w14:val="tx1"/>
                  </w14:solidFill>
                </w14:textFill>
              </w:rPr>
            </w:pPr>
            <w:r>
              <w:rPr>
                <w:color w:val="000000" w:themeColor="text1"/>
                <w:sz w:val="16"/>
                <w:szCs w:val="16"/>
                <w:lang w:val="sr-Cyrl-RS"/>
                <w14:textFill>
                  <w14:solidFill>
                    <w14:schemeClr w14:val="tx1"/>
                  </w14:solidFill>
                </w14:textFill>
              </w:rPr>
              <w:t>Информатика и рачунарство 6.разред</w:t>
            </w:r>
          </w:p>
        </w:tc>
      </w:tr>
      <w:tr>
        <w:tblPrEx>
          <w:tblLayout w:type="fixed"/>
          <w:tblCellMar>
            <w:top w:w="0" w:type="dxa"/>
            <w:left w:w="108" w:type="dxa"/>
            <w:bottom w:w="0" w:type="dxa"/>
            <w:right w:w="108" w:type="dxa"/>
          </w:tblCellMar>
        </w:tblPrEx>
        <w:trPr>
          <w:trHeight w:val="736" w:hRule="atLeast"/>
        </w:trPr>
        <w:tc>
          <w:tcPr>
            <w:tcW w:w="666" w:type="dxa"/>
            <w:tcBorders>
              <w:top w:val="nil"/>
              <w:left w:val="single" w:color="auto" w:sz="4" w:space="0"/>
              <w:bottom w:val="single" w:color="auto" w:sz="4" w:space="0"/>
              <w:right w:val="single" w:color="auto" w:sz="4" w:space="0"/>
            </w:tcBorders>
            <w:shd w:val="clear" w:color="auto" w:fill="auto"/>
            <w:vAlign w:val="center"/>
          </w:tcPr>
          <w:p>
            <w:pPr>
              <w:jc w:val="center"/>
              <w:rPr>
                <w:color w:val="000000" w:themeColor="text1"/>
                <w:sz w:val="16"/>
                <w:szCs w:val="16"/>
                <w:lang w:val="sr-Cyrl-RS"/>
                <w14:textFill>
                  <w14:solidFill>
                    <w14:schemeClr w14:val="tx1"/>
                  </w14:solidFill>
                </w14:textFill>
              </w:rPr>
            </w:pPr>
            <w:r>
              <w:rPr>
                <w:color w:val="000000" w:themeColor="text1"/>
                <w:sz w:val="16"/>
                <w:szCs w:val="16"/>
                <w:lang w:val="sr-Cyrl-RS"/>
                <w14:textFill>
                  <w14:solidFill>
                    <w14:schemeClr w14:val="tx1"/>
                  </w14:solidFill>
                </w14:textFill>
              </w:rPr>
              <w:t>3</w:t>
            </w:r>
          </w:p>
        </w:tc>
        <w:tc>
          <w:tcPr>
            <w:tcW w:w="1396" w:type="dxa"/>
            <w:tcBorders>
              <w:top w:val="nil"/>
              <w:left w:val="nil"/>
              <w:bottom w:val="single" w:color="auto" w:sz="4" w:space="0"/>
              <w:right w:val="single" w:color="auto" w:sz="4" w:space="0"/>
            </w:tcBorders>
            <w:shd w:val="clear" w:color="auto" w:fill="auto"/>
            <w:vAlign w:val="center"/>
          </w:tcPr>
          <w:p>
            <w:pPr>
              <w:ind w:right="179"/>
              <w:rPr>
                <w:color w:val="000000" w:themeColor="text1"/>
                <w:sz w:val="16"/>
                <w:szCs w:val="16"/>
                <w:lang w:val="sr-Cyrl-RS"/>
                <w14:textFill>
                  <w14:solidFill>
                    <w14:schemeClr w14:val="tx1"/>
                  </w14:solidFill>
                </w14:textFill>
              </w:rPr>
            </w:pPr>
            <w:r>
              <w:rPr>
                <w:color w:val="000000" w:themeColor="text1"/>
                <w:sz w:val="16"/>
                <w:szCs w:val="16"/>
                <w:lang w:val="sr-Cyrl-RS"/>
                <w14:textFill>
                  <w14:solidFill>
                    <w14:schemeClr w14:val="tx1"/>
                  </w14:solidFill>
                </w14:textFill>
              </w:rPr>
              <w:t>Пројектни задатак из области ИКТ и Дигитална писменост</w:t>
            </w:r>
          </w:p>
          <w:p>
            <w:pPr>
              <w:ind w:right="179"/>
              <w:rPr>
                <w:color w:val="000000" w:themeColor="text1"/>
                <w:sz w:val="16"/>
                <w:szCs w:val="16"/>
                <w:lang w:val="sr-Cyrl-RS"/>
                <w14:textFill>
                  <w14:solidFill>
                    <w14:schemeClr w14:val="tx1"/>
                  </w14:solidFill>
                </w14:textFill>
              </w:rPr>
            </w:pPr>
          </w:p>
        </w:tc>
        <w:tc>
          <w:tcPr>
            <w:tcW w:w="651" w:type="dxa"/>
            <w:tcBorders>
              <w:top w:val="nil"/>
              <w:left w:val="nil"/>
              <w:bottom w:val="single" w:color="auto" w:sz="4" w:space="0"/>
              <w:right w:val="single" w:color="auto" w:sz="4" w:space="0"/>
            </w:tcBorders>
            <w:shd w:val="clear" w:color="auto" w:fill="auto"/>
            <w:vAlign w:val="center"/>
          </w:tcPr>
          <w:p>
            <w:pPr>
              <w:jc w:val="center"/>
              <w:rPr>
                <w:color w:val="000000" w:themeColor="text1"/>
                <w:sz w:val="24"/>
                <w:szCs w:val="24"/>
                <w:lang w:val="sr-Cyrl-RS"/>
                <w14:textFill>
                  <w14:solidFill>
                    <w14:schemeClr w14:val="tx1"/>
                  </w14:solidFill>
                </w14:textFill>
              </w:rPr>
            </w:pPr>
            <w:r>
              <w:rPr>
                <w:color w:val="000000" w:themeColor="text1"/>
                <w:sz w:val="24"/>
                <w:szCs w:val="24"/>
                <w:lang w:val="sr-Cyrl-RS"/>
                <w14:textFill>
                  <w14:solidFill>
                    <w14:schemeClr w14:val="tx1"/>
                  </w14:solidFill>
                </w14:textFill>
              </w:rPr>
              <w:t>4</w:t>
            </w:r>
          </w:p>
        </w:tc>
        <w:tc>
          <w:tcPr>
            <w:tcW w:w="635" w:type="dxa"/>
            <w:tcBorders>
              <w:top w:val="nil"/>
              <w:left w:val="nil"/>
              <w:bottom w:val="single" w:color="auto" w:sz="4" w:space="0"/>
              <w:right w:val="single" w:color="auto" w:sz="4" w:space="0"/>
            </w:tcBorders>
            <w:shd w:val="clear" w:color="auto" w:fill="auto"/>
            <w:vAlign w:val="center"/>
          </w:tcPr>
          <w:p>
            <w:pPr>
              <w:jc w:val="center"/>
              <w:rPr>
                <w:color w:val="000000" w:themeColor="text1"/>
                <w:sz w:val="24"/>
                <w:szCs w:val="24"/>
                <w:lang w:val="sr-Cyrl-RS"/>
                <w14:textFill>
                  <w14:solidFill>
                    <w14:schemeClr w14:val="tx1"/>
                  </w14:solidFill>
                </w14:textFill>
              </w:rPr>
            </w:pPr>
            <w:r>
              <w:rPr>
                <w:color w:val="000000" w:themeColor="text1"/>
                <w:sz w:val="24"/>
                <w:szCs w:val="24"/>
                <w:lang w:val="sr-Cyrl-RS"/>
                <w14:textFill>
                  <w14:solidFill>
                    <w14:schemeClr w14:val="tx1"/>
                  </w14:solidFill>
                </w14:textFill>
              </w:rPr>
              <w:t>-</w:t>
            </w:r>
          </w:p>
        </w:tc>
        <w:tc>
          <w:tcPr>
            <w:tcW w:w="600" w:type="dxa"/>
            <w:tcBorders>
              <w:top w:val="nil"/>
              <w:left w:val="nil"/>
              <w:bottom w:val="single" w:color="auto" w:sz="4" w:space="0"/>
              <w:right w:val="single" w:color="auto" w:sz="4" w:space="0"/>
            </w:tcBorders>
            <w:shd w:val="clear" w:color="auto" w:fill="auto"/>
            <w:vAlign w:val="center"/>
          </w:tcPr>
          <w:p>
            <w:pPr>
              <w:jc w:val="center"/>
              <w:rPr>
                <w:color w:val="000000" w:themeColor="text1"/>
                <w:sz w:val="24"/>
                <w:szCs w:val="24"/>
                <w:lang w:val="sr-Cyrl-RS"/>
                <w14:textFill>
                  <w14:solidFill>
                    <w14:schemeClr w14:val="tx1"/>
                  </w14:solidFill>
                </w14:textFill>
              </w:rPr>
            </w:pPr>
            <w:r>
              <w:rPr>
                <w:color w:val="000000" w:themeColor="text1"/>
                <w:sz w:val="24"/>
                <w:szCs w:val="24"/>
                <w:lang w:val="sr-Cyrl-RS"/>
                <w14:textFill>
                  <w14:solidFill>
                    <w14:schemeClr w14:val="tx1"/>
                  </w14:solidFill>
                </w14:textFill>
              </w:rPr>
              <w:t>-</w:t>
            </w:r>
          </w:p>
        </w:tc>
        <w:tc>
          <w:tcPr>
            <w:tcW w:w="621" w:type="dxa"/>
            <w:tcBorders>
              <w:top w:val="nil"/>
              <w:left w:val="nil"/>
              <w:bottom w:val="single" w:color="auto" w:sz="4" w:space="0"/>
              <w:right w:val="single" w:color="auto" w:sz="4" w:space="0"/>
            </w:tcBorders>
            <w:shd w:val="clear" w:color="auto" w:fill="auto"/>
            <w:vAlign w:val="center"/>
          </w:tcPr>
          <w:p>
            <w:pPr>
              <w:jc w:val="center"/>
              <w:rPr>
                <w:color w:val="000000" w:themeColor="text1"/>
                <w:sz w:val="24"/>
                <w:szCs w:val="24"/>
                <w:lang w:val="sr-Cyrl-RS"/>
                <w14:textFill>
                  <w14:solidFill>
                    <w14:schemeClr w14:val="tx1"/>
                  </w14:solidFill>
                </w14:textFill>
              </w:rPr>
            </w:pPr>
            <w:r>
              <w:rPr>
                <w:color w:val="000000" w:themeColor="text1"/>
                <w:sz w:val="24"/>
                <w:szCs w:val="24"/>
                <w:lang w:val="sr-Cyrl-RS"/>
                <w14:textFill>
                  <w14:solidFill>
                    <w14:schemeClr w14:val="tx1"/>
                  </w14:solidFill>
                </w14:textFill>
              </w:rPr>
              <w:t>1</w:t>
            </w:r>
          </w:p>
        </w:tc>
        <w:tc>
          <w:tcPr>
            <w:tcW w:w="568" w:type="dxa"/>
            <w:tcBorders>
              <w:top w:val="nil"/>
              <w:left w:val="nil"/>
              <w:bottom w:val="single" w:color="auto" w:sz="4" w:space="0"/>
              <w:right w:val="single" w:color="auto" w:sz="4" w:space="0"/>
            </w:tcBorders>
            <w:shd w:val="clear" w:color="auto" w:fill="auto"/>
            <w:vAlign w:val="center"/>
          </w:tcPr>
          <w:p>
            <w:pPr>
              <w:jc w:val="center"/>
              <w:rPr>
                <w:color w:val="000000" w:themeColor="text1"/>
                <w:sz w:val="24"/>
                <w:szCs w:val="24"/>
                <w:lang w:val="sr-Cyrl-RS"/>
                <w14:textFill>
                  <w14:solidFill>
                    <w14:schemeClr w14:val="tx1"/>
                  </w14:solidFill>
                </w14:textFill>
              </w:rPr>
            </w:pPr>
            <w:r>
              <w:rPr>
                <w:color w:val="000000" w:themeColor="text1"/>
                <w:sz w:val="24"/>
                <w:szCs w:val="24"/>
                <w:lang w:val="sr-Cyrl-RS"/>
                <w14:textFill>
                  <w14:solidFill>
                    <w14:schemeClr w14:val="tx1"/>
                  </w14:solidFill>
                </w14:textFill>
              </w:rPr>
              <w:t>-</w:t>
            </w:r>
          </w:p>
        </w:tc>
        <w:tc>
          <w:tcPr>
            <w:tcW w:w="525" w:type="dxa"/>
            <w:tcBorders>
              <w:top w:val="nil"/>
              <w:left w:val="nil"/>
              <w:bottom w:val="single" w:color="auto" w:sz="4" w:space="0"/>
              <w:right w:val="single" w:color="auto" w:sz="4" w:space="0"/>
            </w:tcBorders>
            <w:shd w:val="clear" w:color="auto" w:fill="auto"/>
            <w:vAlign w:val="center"/>
          </w:tcPr>
          <w:p>
            <w:pPr>
              <w:jc w:val="center"/>
              <w:rPr>
                <w:color w:val="000000" w:themeColor="text1"/>
                <w:sz w:val="24"/>
                <w:szCs w:val="24"/>
                <w:lang w:val="sr-Cyrl-RS"/>
                <w14:textFill>
                  <w14:solidFill>
                    <w14:schemeClr w14:val="tx1"/>
                  </w14:solidFill>
                </w14:textFill>
              </w:rPr>
            </w:pPr>
            <w:r>
              <w:rPr>
                <w:color w:val="000000" w:themeColor="text1"/>
                <w:sz w:val="24"/>
                <w:szCs w:val="24"/>
                <w:lang w:val="sr-Cyrl-RS"/>
                <w14:textFill>
                  <w14:solidFill>
                    <w14:schemeClr w14:val="tx1"/>
                  </w14:solidFill>
                </w14:textFill>
              </w:rPr>
              <w:t>-</w:t>
            </w:r>
          </w:p>
        </w:tc>
        <w:tc>
          <w:tcPr>
            <w:tcW w:w="568" w:type="dxa"/>
            <w:tcBorders>
              <w:top w:val="nil"/>
              <w:left w:val="nil"/>
              <w:bottom w:val="single" w:color="auto" w:sz="4" w:space="0"/>
              <w:right w:val="single" w:color="auto" w:sz="4" w:space="0"/>
            </w:tcBorders>
            <w:shd w:val="clear" w:color="auto" w:fill="auto"/>
            <w:vAlign w:val="center"/>
          </w:tcPr>
          <w:p>
            <w:pPr>
              <w:jc w:val="center"/>
              <w:rPr>
                <w:color w:val="000000" w:themeColor="text1"/>
                <w:sz w:val="24"/>
                <w:szCs w:val="24"/>
                <w:lang w:val="sr-Cyrl-RS"/>
                <w14:textFill>
                  <w14:solidFill>
                    <w14:schemeClr w14:val="tx1"/>
                  </w14:solidFill>
                </w14:textFill>
              </w:rPr>
            </w:pPr>
            <w:r>
              <w:rPr>
                <w:color w:val="000000" w:themeColor="text1"/>
                <w:sz w:val="24"/>
                <w:szCs w:val="24"/>
                <w:lang w:val="sr-Cyrl-RS"/>
                <w14:textFill>
                  <w14:solidFill>
                    <w14:schemeClr w14:val="tx1"/>
                  </w14:solidFill>
                </w14:textFill>
              </w:rPr>
              <w:t>3</w:t>
            </w:r>
          </w:p>
        </w:tc>
        <w:tc>
          <w:tcPr>
            <w:tcW w:w="1500" w:type="dxa"/>
            <w:tcBorders>
              <w:top w:val="nil"/>
              <w:left w:val="nil"/>
              <w:bottom w:val="single" w:color="auto" w:sz="4" w:space="0"/>
              <w:right w:val="single" w:color="auto" w:sz="4" w:space="0"/>
            </w:tcBorders>
            <w:shd w:val="clear" w:color="auto" w:fill="auto"/>
            <w:vAlign w:val="center"/>
          </w:tcPr>
          <w:p>
            <w:pPr>
              <w:jc w:val="center"/>
              <w:rPr>
                <w:color w:val="000000" w:themeColor="text1"/>
                <w:sz w:val="16"/>
                <w:szCs w:val="16"/>
                <w:lang w:val="sr-Cyrl-RS"/>
                <w14:textFill>
                  <w14:solidFill>
                    <w14:schemeClr w14:val="tx1"/>
                  </w14:solidFill>
                </w14:textFill>
              </w:rPr>
            </w:pPr>
            <w:r>
              <w:rPr>
                <w:color w:val="000000" w:themeColor="text1"/>
                <w:sz w:val="16"/>
                <w:szCs w:val="16"/>
                <w:lang w:val="sr-Cyrl-RS"/>
                <w14:textFill>
                  <w14:solidFill>
                    <w14:schemeClr w14:val="tx1"/>
                  </w14:solidFill>
                </w14:textFill>
              </w:rPr>
              <w:t>Децембар, Јануар</w:t>
            </w:r>
          </w:p>
        </w:tc>
        <w:tc>
          <w:tcPr>
            <w:tcW w:w="2175" w:type="dxa"/>
            <w:tcBorders>
              <w:top w:val="nil"/>
              <w:left w:val="nil"/>
              <w:bottom w:val="single" w:color="auto" w:sz="4" w:space="0"/>
              <w:right w:val="single" w:color="auto" w:sz="4" w:space="0"/>
            </w:tcBorders>
            <w:shd w:val="clear" w:color="auto" w:fill="auto"/>
            <w:vAlign w:val="center"/>
          </w:tcPr>
          <w:p>
            <w:pPr>
              <w:jc w:val="center"/>
              <w:rPr>
                <w:color w:val="000000" w:themeColor="text1"/>
                <w:sz w:val="16"/>
                <w:szCs w:val="16"/>
                <w14:textFill>
                  <w14:solidFill>
                    <w14:schemeClr w14:val="tx1"/>
                  </w14:solidFill>
                </w14:textFill>
              </w:rPr>
            </w:pPr>
            <w:r>
              <w:rPr>
                <w:rFonts w:hint="default"/>
                <w:color w:val="000000" w:themeColor="text1"/>
                <w:sz w:val="16"/>
                <w:szCs w:val="16"/>
                <w14:textFill>
                  <w14:solidFill>
                    <w14:schemeClr w14:val="tx1"/>
                  </w14:solidFill>
                </w14:textFill>
              </w:rPr>
              <w:t>МАТЕМАТИКА, БИОЛОГИЈА, ИСТОРИЈА, ТЕХНИКА И ТЕХНОЛОГИЈА</w:t>
            </w:r>
          </w:p>
        </w:tc>
      </w:tr>
      <w:tr>
        <w:tblPrEx>
          <w:tblLayout w:type="fixed"/>
          <w:tblCellMar>
            <w:top w:w="0" w:type="dxa"/>
            <w:left w:w="108" w:type="dxa"/>
            <w:bottom w:w="0" w:type="dxa"/>
            <w:right w:w="108" w:type="dxa"/>
          </w:tblCellMar>
        </w:tblPrEx>
        <w:trPr>
          <w:trHeight w:val="360" w:hRule="atLeast"/>
        </w:trPr>
        <w:tc>
          <w:tcPr>
            <w:tcW w:w="666" w:type="dxa"/>
            <w:tcBorders>
              <w:top w:val="nil"/>
              <w:left w:val="single" w:color="auto" w:sz="4" w:space="0"/>
              <w:bottom w:val="single" w:color="auto" w:sz="4" w:space="0"/>
              <w:right w:val="single" w:color="auto" w:sz="4" w:space="0"/>
            </w:tcBorders>
            <w:shd w:val="clear" w:color="auto" w:fill="auto"/>
            <w:vAlign w:val="center"/>
          </w:tcPr>
          <w:p>
            <w:pPr>
              <w:jc w:val="center"/>
              <w:rPr>
                <w:color w:val="000000" w:themeColor="text1"/>
                <w:sz w:val="16"/>
                <w:szCs w:val="16"/>
                <w14:textFill>
                  <w14:solidFill>
                    <w14:schemeClr w14:val="tx1"/>
                  </w14:solidFill>
                </w14:textFill>
              </w:rPr>
            </w:pPr>
            <w:r>
              <w:rPr>
                <w:color w:val="000000" w:themeColor="text1"/>
                <w:sz w:val="16"/>
                <w:szCs w:val="16"/>
                <w14:textFill>
                  <w14:solidFill>
                    <w14:schemeClr w14:val="tx1"/>
                  </w14:solidFill>
                </w14:textFill>
              </w:rPr>
              <w:t>4</w:t>
            </w:r>
          </w:p>
        </w:tc>
        <w:tc>
          <w:tcPr>
            <w:tcW w:w="1396" w:type="dxa"/>
            <w:tcBorders>
              <w:top w:val="nil"/>
              <w:left w:val="nil"/>
              <w:bottom w:val="single" w:color="auto" w:sz="4" w:space="0"/>
              <w:right w:val="single" w:color="auto" w:sz="4" w:space="0"/>
            </w:tcBorders>
            <w:shd w:val="clear" w:color="auto" w:fill="auto"/>
            <w:vAlign w:val="center"/>
          </w:tcPr>
          <w:p>
            <w:pPr>
              <w:ind w:right="179"/>
              <w:rPr>
                <w:color w:val="000000" w:themeColor="text1"/>
                <w:sz w:val="16"/>
                <w:szCs w:val="16"/>
                <w:lang w:val="sr-Cyrl-RS"/>
                <w14:textFill>
                  <w14:solidFill>
                    <w14:schemeClr w14:val="tx1"/>
                  </w14:solidFill>
                </w14:textFill>
              </w:rPr>
            </w:pPr>
            <w:r>
              <w:rPr>
                <w:color w:val="000000" w:themeColor="text1"/>
                <w:sz w:val="16"/>
                <w:szCs w:val="16"/>
                <w:lang w:val="sr-Cyrl-RS"/>
                <w14:textFill>
                  <w14:solidFill>
                    <w14:schemeClr w14:val="tx1"/>
                  </w14:solidFill>
                </w14:textFill>
              </w:rPr>
              <w:t>Рачунарство</w:t>
            </w:r>
          </w:p>
        </w:tc>
        <w:tc>
          <w:tcPr>
            <w:tcW w:w="651" w:type="dxa"/>
            <w:tcBorders>
              <w:top w:val="nil"/>
              <w:left w:val="nil"/>
              <w:bottom w:val="single" w:color="auto" w:sz="4" w:space="0"/>
              <w:right w:val="single" w:color="auto" w:sz="4" w:space="0"/>
            </w:tcBorders>
            <w:shd w:val="clear" w:color="auto" w:fill="auto"/>
            <w:vAlign w:val="center"/>
          </w:tcPr>
          <w:p>
            <w:pPr>
              <w:jc w:val="center"/>
              <w:rPr>
                <w:color w:val="000000" w:themeColor="text1"/>
                <w:sz w:val="24"/>
                <w:szCs w:val="24"/>
                <w:lang w:val="sr-Cyrl-RS"/>
                <w14:textFill>
                  <w14:solidFill>
                    <w14:schemeClr w14:val="tx1"/>
                  </w14:solidFill>
                </w14:textFill>
              </w:rPr>
            </w:pPr>
            <w:r>
              <w:rPr>
                <w:color w:val="000000" w:themeColor="text1"/>
                <w:sz w:val="24"/>
                <w:szCs w:val="24"/>
                <w:lang w:val="sr-Cyrl-RS"/>
                <w14:textFill>
                  <w14:solidFill>
                    <w14:schemeClr w14:val="tx1"/>
                  </w14:solidFill>
                </w14:textFill>
              </w:rPr>
              <w:t>14</w:t>
            </w:r>
          </w:p>
        </w:tc>
        <w:tc>
          <w:tcPr>
            <w:tcW w:w="635" w:type="dxa"/>
            <w:tcBorders>
              <w:top w:val="nil"/>
              <w:left w:val="nil"/>
              <w:bottom w:val="single" w:color="auto" w:sz="4" w:space="0"/>
              <w:right w:val="single" w:color="auto" w:sz="4" w:space="0"/>
            </w:tcBorders>
            <w:shd w:val="clear" w:color="auto" w:fill="auto"/>
            <w:vAlign w:val="center"/>
          </w:tcPr>
          <w:p>
            <w:pPr>
              <w:jc w:val="both"/>
              <w:rPr>
                <w:color w:val="000000" w:themeColor="text1"/>
                <w:sz w:val="24"/>
                <w:szCs w:val="24"/>
                <w:lang w:val="sr-Cyrl-RS"/>
                <w14:textFill>
                  <w14:solidFill>
                    <w14:schemeClr w14:val="tx1"/>
                  </w14:solidFill>
                </w14:textFill>
              </w:rPr>
            </w:pPr>
            <w:r>
              <w:rPr>
                <w:color w:val="000000" w:themeColor="text1"/>
                <w:sz w:val="24"/>
                <w:szCs w:val="24"/>
                <w:lang w:val="sr-Cyrl-RS"/>
                <w14:textFill>
                  <w14:solidFill>
                    <w14:schemeClr w14:val="tx1"/>
                  </w14:solidFill>
                </w14:textFill>
              </w:rPr>
              <w:t>-</w:t>
            </w:r>
          </w:p>
        </w:tc>
        <w:tc>
          <w:tcPr>
            <w:tcW w:w="600" w:type="dxa"/>
            <w:tcBorders>
              <w:top w:val="nil"/>
              <w:left w:val="nil"/>
              <w:bottom w:val="single" w:color="auto" w:sz="4" w:space="0"/>
              <w:right w:val="single" w:color="auto" w:sz="4" w:space="0"/>
            </w:tcBorders>
            <w:shd w:val="clear" w:color="auto" w:fill="auto"/>
            <w:vAlign w:val="center"/>
          </w:tcPr>
          <w:p>
            <w:pPr>
              <w:jc w:val="center"/>
              <w:rPr>
                <w:color w:val="000000" w:themeColor="text1"/>
                <w:sz w:val="24"/>
                <w:szCs w:val="24"/>
                <w:lang w:val="sr-Cyrl-RS"/>
                <w14:textFill>
                  <w14:solidFill>
                    <w14:schemeClr w14:val="tx1"/>
                  </w14:solidFill>
                </w14:textFill>
              </w:rPr>
            </w:pPr>
            <w:r>
              <w:rPr>
                <w:color w:val="000000" w:themeColor="text1"/>
                <w:sz w:val="24"/>
                <w:szCs w:val="24"/>
                <w:lang w:val="sr-Cyrl-RS"/>
                <w14:textFill>
                  <w14:solidFill>
                    <w14:schemeClr w14:val="tx1"/>
                  </w14:solidFill>
                </w14:textFill>
              </w:rPr>
              <w:t>1</w:t>
            </w:r>
          </w:p>
        </w:tc>
        <w:tc>
          <w:tcPr>
            <w:tcW w:w="621" w:type="dxa"/>
            <w:tcBorders>
              <w:top w:val="nil"/>
              <w:left w:val="nil"/>
              <w:bottom w:val="single" w:color="auto" w:sz="4" w:space="0"/>
              <w:right w:val="single" w:color="auto" w:sz="4" w:space="0"/>
            </w:tcBorders>
            <w:shd w:val="clear" w:color="auto" w:fill="auto"/>
            <w:vAlign w:val="center"/>
          </w:tcPr>
          <w:p>
            <w:pPr>
              <w:jc w:val="center"/>
              <w:rPr>
                <w:color w:val="000000" w:themeColor="text1"/>
                <w:sz w:val="24"/>
                <w:szCs w:val="24"/>
                <w14:textFill>
                  <w14:solidFill>
                    <w14:schemeClr w14:val="tx1"/>
                  </w14:solidFill>
                </w14:textFill>
              </w:rPr>
            </w:pPr>
            <w:r>
              <w:rPr>
                <w:color w:val="000000" w:themeColor="text1"/>
                <w:sz w:val="24"/>
                <w:szCs w:val="24"/>
                <w:lang w:val="sr-Cyrl-RS"/>
                <w14:textFill>
                  <w14:solidFill>
                    <w14:schemeClr w14:val="tx1"/>
                  </w14:solidFill>
                </w14:textFill>
              </w:rPr>
              <w:t>6</w:t>
            </w:r>
            <w:r>
              <w:rPr>
                <w:color w:val="000000" w:themeColor="text1"/>
                <w:sz w:val="24"/>
                <w:szCs w:val="24"/>
                <w14:textFill>
                  <w14:solidFill>
                    <w14:schemeClr w14:val="tx1"/>
                  </w14:solidFill>
                </w14:textFill>
              </w:rPr>
              <w:t> </w:t>
            </w:r>
          </w:p>
        </w:tc>
        <w:tc>
          <w:tcPr>
            <w:tcW w:w="568" w:type="dxa"/>
            <w:tcBorders>
              <w:top w:val="nil"/>
              <w:left w:val="nil"/>
              <w:bottom w:val="single" w:color="auto" w:sz="4" w:space="0"/>
              <w:right w:val="single" w:color="auto" w:sz="4" w:space="0"/>
            </w:tcBorders>
            <w:shd w:val="clear" w:color="auto" w:fill="auto"/>
            <w:vAlign w:val="center"/>
          </w:tcPr>
          <w:p>
            <w:pPr>
              <w:jc w:val="center"/>
              <w:rPr>
                <w:color w:val="000000" w:themeColor="text1"/>
                <w:sz w:val="24"/>
                <w:szCs w:val="24"/>
                <w:lang w:val="sr-Cyrl-RS"/>
                <w14:textFill>
                  <w14:solidFill>
                    <w14:schemeClr w14:val="tx1"/>
                  </w14:solidFill>
                </w14:textFill>
              </w:rPr>
            </w:pPr>
            <w:r>
              <w:rPr>
                <w:color w:val="000000" w:themeColor="text1"/>
                <w:sz w:val="24"/>
                <w:szCs w:val="24"/>
                <w14:textFill>
                  <w14:solidFill>
                    <w14:schemeClr w14:val="tx1"/>
                  </w14:solidFill>
                </w14:textFill>
              </w:rPr>
              <w:t> </w:t>
            </w:r>
            <w:r>
              <w:rPr>
                <w:color w:val="000000" w:themeColor="text1"/>
                <w:sz w:val="24"/>
                <w:szCs w:val="24"/>
                <w:lang w:val="sr-Cyrl-RS"/>
                <w14:textFill>
                  <w14:solidFill>
                    <w14:schemeClr w14:val="tx1"/>
                  </w14:solidFill>
                </w14:textFill>
              </w:rPr>
              <w:t>-</w:t>
            </w:r>
          </w:p>
        </w:tc>
        <w:tc>
          <w:tcPr>
            <w:tcW w:w="525" w:type="dxa"/>
            <w:tcBorders>
              <w:top w:val="nil"/>
              <w:left w:val="nil"/>
              <w:bottom w:val="single" w:color="auto" w:sz="4" w:space="0"/>
              <w:right w:val="single" w:color="auto" w:sz="4" w:space="0"/>
            </w:tcBorders>
            <w:shd w:val="clear" w:color="auto" w:fill="auto"/>
            <w:vAlign w:val="center"/>
          </w:tcPr>
          <w:p>
            <w:pPr>
              <w:jc w:val="center"/>
              <w:rPr>
                <w:color w:val="000000" w:themeColor="text1"/>
                <w:sz w:val="24"/>
                <w:szCs w:val="24"/>
                <w:lang w:val="sr-Cyrl-RS"/>
                <w14:textFill>
                  <w14:solidFill>
                    <w14:schemeClr w14:val="tx1"/>
                  </w14:solidFill>
                </w14:textFill>
              </w:rPr>
            </w:pPr>
            <w:r>
              <w:rPr>
                <w:color w:val="000000" w:themeColor="text1"/>
                <w:sz w:val="24"/>
                <w:szCs w:val="24"/>
                <w:lang w:val="sr-Cyrl-RS"/>
                <w14:textFill>
                  <w14:solidFill>
                    <w14:schemeClr w14:val="tx1"/>
                  </w14:solidFill>
                </w14:textFill>
              </w:rPr>
              <w:t>1</w:t>
            </w:r>
          </w:p>
        </w:tc>
        <w:tc>
          <w:tcPr>
            <w:tcW w:w="568" w:type="dxa"/>
            <w:tcBorders>
              <w:top w:val="nil"/>
              <w:left w:val="nil"/>
              <w:bottom w:val="single" w:color="auto" w:sz="4" w:space="0"/>
              <w:right w:val="single" w:color="auto" w:sz="4" w:space="0"/>
            </w:tcBorders>
            <w:shd w:val="clear" w:color="auto" w:fill="auto"/>
            <w:vAlign w:val="center"/>
          </w:tcPr>
          <w:p>
            <w:pPr>
              <w:jc w:val="center"/>
              <w:rPr>
                <w:color w:val="000000" w:themeColor="text1"/>
                <w:sz w:val="24"/>
                <w:szCs w:val="24"/>
                <w:lang w:val="sr-Cyrl-RS"/>
                <w14:textFill>
                  <w14:solidFill>
                    <w14:schemeClr w14:val="tx1"/>
                  </w14:solidFill>
                </w14:textFill>
              </w:rPr>
            </w:pPr>
            <w:r>
              <w:rPr>
                <w:color w:val="000000" w:themeColor="text1"/>
                <w:sz w:val="24"/>
                <w:szCs w:val="24"/>
                <w:lang w:val="sr-Cyrl-RS"/>
                <w14:textFill>
                  <w14:solidFill>
                    <w14:schemeClr w14:val="tx1"/>
                  </w14:solidFill>
                </w14:textFill>
              </w:rPr>
              <w:t>6</w:t>
            </w:r>
          </w:p>
        </w:tc>
        <w:tc>
          <w:tcPr>
            <w:tcW w:w="1500" w:type="dxa"/>
            <w:tcBorders>
              <w:top w:val="nil"/>
              <w:left w:val="nil"/>
              <w:bottom w:val="single" w:color="auto" w:sz="4" w:space="0"/>
              <w:right w:val="single" w:color="auto" w:sz="4" w:space="0"/>
            </w:tcBorders>
            <w:shd w:val="clear" w:color="auto" w:fill="auto"/>
            <w:vAlign w:val="center"/>
          </w:tcPr>
          <w:p>
            <w:pPr>
              <w:jc w:val="both"/>
              <w:rPr>
                <w:color w:val="000000" w:themeColor="text1"/>
                <w:sz w:val="16"/>
                <w:szCs w:val="16"/>
                <w14:textFill>
                  <w14:solidFill>
                    <w14:schemeClr w14:val="tx1"/>
                  </w14:solidFill>
                </w14:textFill>
              </w:rPr>
            </w:pPr>
            <w:r>
              <w:rPr>
                <w:color w:val="000000" w:themeColor="text1"/>
                <w:sz w:val="16"/>
                <w:szCs w:val="16"/>
                <w:lang w:val="sr-Cyrl-RS"/>
                <w14:textFill>
                  <w14:solidFill>
                    <w14:schemeClr w14:val="tx1"/>
                  </w14:solidFill>
                </w14:textFill>
              </w:rPr>
              <w:t xml:space="preserve">Јануар, Април, </w:t>
            </w:r>
            <w:r>
              <w:rPr>
                <w:color w:val="000000" w:themeColor="text1"/>
                <w:sz w:val="16"/>
                <w:szCs w:val="16"/>
                <w14:textFill>
                  <w14:solidFill>
                    <w14:schemeClr w14:val="tx1"/>
                  </w14:solidFill>
                </w14:textFill>
              </w:rPr>
              <w:t>Мај</w:t>
            </w:r>
          </w:p>
        </w:tc>
        <w:tc>
          <w:tcPr>
            <w:tcW w:w="2175" w:type="dxa"/>
            <w:tcBorders>
              <w:top w:val="nil"/>
              <w:left w:val="nil"/>
              <w:bottom w:val="single" w:color="auto" w:sz="4" w:space="0"/>
              <w:right w:val="single" w:color="auto" w:sz="4" w:space="0"/>
            </w:tcBorders>
            <w:shd w:val="clear" w:color="auto" w:fill="auto"/>
            <w:vAlign w:val="center"/>
          </w:tcPr>
          <w:p>
            <w:pPr>
              <w:jc w:val="center"/>
              <w:rPr>
                <w:color w:val="000000" w:themeColor="text1"/>
                <w:sz w:val="16"/>
                <w:szCs w:val="16"/>
                <w:lang w:val="sr-Cyrl-RS"/>
                <w14:textFill>
                  <w14:solidFill>
                    <w14:schemeClr w14:val="tx1"/>
                  </w14:solidFill>
                </w14:textFill>
              </w:rPr>
            </w:pPr>
            <w:r>
              <w:rPr>
                <w:color w:val="000000" w:themeColor="text1"/>
                <w:sz w:val="16"/>
                <w:szCs w:val="16"/>
                <w:lang w:val="sr-Cyrl-RS"/>
                <w14:textFill>
                  <w14:solidFill>
                    <w14:schemeClr w14:val="tx1"/>
                  </w14:solidFill>
                </w14:textFill>
              </w:rPr>
              <w:t>Информатика и рачунарство</w:t>
            </w:r>
          </w:p>
        </w:tc>
      </w:tr>
      <w:tr>
        <w:tblPrEx>
          <w:tblLayout w:type="fixed"/>
          <w:tblCellMar>
            <w:top w:w="0" w:type="dxa"/>
            <w:left w:w="108" w:type="dxa"/>
            <w:bottom w:w="0" w:type="dxa"/>
            <w:right w:w="108" w:type="dxa"/>
          </w:tblCellMar>
        </w:tblPrEx>
        <w:trPr>
          <w:trHeight w:val="360" w:hRule="atLeast"/>
        </w:trPr>
        <w:tc>
          <w:tcPr>
            <w:tcW w:w="666" w:type="dxa"/>
            <w:tcBorders>
              <w:top w:val="nil"/>
              <w:left w:val="single" w:color="auto" w:sz="4" w:space="0"/>
              <w:bottom w:val="single" w:color="auto" w:sz="4" w:space="0"/>
              <w:right w:val="single" w:color="auto" w:sz="4" w:space="0"/>
            </w:tcBorders>
            <w:shd w:val="clear" w:color="auto" w:fill="auto"/>
            <w:vAlign w:val="center"/>
          </w:tcPr>
          <w:p>
            <w:pPr>
              <w:jc w:val="center"/>
              <w:rPr>
                <w:color w:val="FF0000"/>
                <w:sz w:val="16"/>
                <w:szCs w:val="16"/>
                <w:lang w:val="sr-Cyrl-RS"/>
              </w:rPr>
            </w:pPr>
            <w:r>
              <w:rPr>
                <w:color w:val="FF0000"/>
                <w:sz w:val="16"/>
                <w:szCs w:val="16"/>
                <w:lang w:val="sr-Cyrl-RS"/>
              </w:rPr>
              <w:t>5</w:t>
            </w:r>
          </w:p>
        </w:tc>
        <w:tc>
          <w:tcPr>
            <w:tcW w:w="1396" w:type="dxa"/>
            <w:tcBorders>
              <w:top w:val="nil"/>
              <w:left w:val="nil"/>
              <w:bottom w:val="single" w:color="auto" w:sz="4" w:space="0"/>
              <w:right w:val="single" w:color="auto" w:sz="4" w:space="0"/>
            </w:tcBorders>
            <w:shd w:val="clear" w:color="auto" w:fill="auto"/>
            <w:vAlign w:val="center"/>
          </w:tcPr>
          <w:p>
            <w:pPr>
              <w:ind w:right="179"/>
              <w:rPr>
                <w:color w:val="000000" w:themeColor="text1"/>
                <w:sz w:val="16"/>
                <w:szCs w:val="16"/>
                <w:lang w:val="sr-Cyrl-RS"/>
                <w14:textFill>
                  <w14:solidFill>
                    <w14:schemeClr w14:val="tx1"/>
                  </w14:solidFill>
                </w14:textFill>
              </w:rPr>
            </w:pPr>
            <w:r>
              <w:rPr>
                <w:color w:val="000000" w:themeColor="text1"/>
                <w:sz w:val="16"/>
                <w:szCs w:val="16"/>
                <w:lang w:val="sr-Cyrl-RS"/>
                <w14:textFill>
                  <w14:solidFill>
                    <w14:schemeClr w14:val="tx1"/>
                  </w14:solidFill>
                </w14:textFill>
              </w:rPr>
              <w:t>Пројектни задатак из области Рачунарство</w:t>
            </w:r>
          </w:p>
          <w:p>
            <w:pPr>
              <w:ind w:right="179"/>
              <w:rPr>
                <w:color w:val="FF0000"/>
                <w:sz w:val="16"/>
                <w:szCs w:val="16"/>
              </w:rPr>
            </w:pPr>
          </w:p>
        </w:tc>
        <w:tc>
          <w:tcPr>
            <w:tcW w:w="651" w:type="dxa"/>
            <w:tcBorders>
              <w:top w:val="nil"/>
              <w:left w:val="nil"/>
              <w:bottom w:val="single" w:color="auto" w:sz="4" w:space="0"/>
              <w:right w:val="single" w:color="auto" w:sz="4" w:space="0"/>
            </w:tcBorders>
            <w:shd w:val="clear" w:color="auto" w:fill="auto"/>
            <w:vAlign w:val="center"/>
          </w:tcPr>
          <w:p>
            <w:pPr>
              <w:jc w:val="center"/>
              <w:rPr>
                <w:color w:val="000000" w:themeColor="text1"/>
                <w:sz w:val="24"/>
                <w:szCs w:val="24"/>
                <w:lang w:val="sr-Cyrl-RS"/>
                <w14:textFill>
                  <w14:solidFill>
                    <w14:schemeClr w14:val="tx1"/>
                  </w14:solidFill>
                </w14:textFill>
              </w:rPr>
            </w:pPr>
            <w:r>
              <w:rPr>
                <w:color w:val="000000" w:themeColor="text1"/>
                <w:sz w:val="24"/>
                <w:szCs w:val="24"/>
                <w:lang w:val="sr-Cyrl-RS"/>
                <w14:textFill>
                  <w14:solidFill>
                    <w14:schemeClr w14:val="tx1"/>
                  </w14:solidFill>
                </w14:textFill>
              </w:rPr>
              <w:t>4</w:t>
            </w:r>
          </w:p>
        </w:tc>
        <w:tc>
          <w:tcPr>
            <w:tcW w:w="635" w:type="dxa"/>
            <w:tcBorders>
              <w:top w:val="nil"/>
              <w:left w:val="nil"/>
              <w:bottom w:val="single" w:color="auto" w:sz="4" w:space="0"/>
              <w:right w:val="single" w:color="auto" w:sz="4" w:space="0"/>
            </w:tcBorders>
            <w:shd w:val="clear" w:color="auto" w:fill="auto"/>
            <w:vAlign w:val="center"/>
          </w:tcPr>
          <w:p>
            <w:pPr>
              <w:jc w:val="center"/>
              <w:rPr>
                <w:color w:val="000000" w:themeColor="text1"/>
                <w:sz w:val="24"/>
                <w:szCs w:val="24"/>
                <w:lang w:val="sr-Cyrl-RS"/>
                <w14:textFill>
                  <w14:solidFill>
                    <w14:schemeClr w14:val="tx1"/>
                  </w14:solidFill>
                </w14:textFill>
              </w:rPr>
            </w:pPr>
            <w:r>
              <w:rPr>
                <w:color w:val="000000" w:themeColor="text1"/>
                <w:sz w:val="24"/>
                <w:szCs w:val="24"/>
                <w:lang w:val="sr-Cyrl-RS"/>
                <w14:textFill>
                  <w14:solidFill>
                    <w14:schemeClr w14:val="tx1"/>
                  </w14:solidFill>
                </w14:textFill>
              </w:rPr>
              <w:t>1</w:t>
            </w:r>
          </w:p>
        </w:tc>
        <w:tc>
          <w:tcPr>
            <w:tcW w:w="600" w:type="dxa"/>
            <w:tcBorders>
              <w:top w:val="nil"/>
              <w:left w:val="nil"/>
              <w:bottom w:val="single" w:color="auto" w:sz="4" w:space="0"/>
              <w:right w:val="single" w:color="auto" w:sz="4" w:space="0"/>
            </w:tcBorders>
            <w:shd w:val="clear" w:color="auto" w:fill="auto"/>
            <w:vAlign w:val="center"/>
          </w:tcPr>
          <w:p>
            <w:pPr>
              <w:jc w:val="center"/>
              <w:rPr>
                <w:color w:val="000000" w:themeColor="text1"/>
                <w:sz w:val="24"/>
                <w:szCs w:val="24"/>
                <w:lang w:val="sr-Cyrl-RS"/>
                <w14:textFill>
                  <w14:solidFill>
                    <w14:schemeClr w14:val="tx1"/>
                  </w14:solidFill>
                </w14:textFill>
              </w:rPr>
            </w:pPr>
            <w:r>
              <w:rPr>
                <w:color w:val="000000" w:themeColor="text1"/>
                <w:sz w:val="24"/>
                <w:szCs w:val="24"/>
                <w:lang w:val="sr-Cyrl-RS"/>
                <w14:textFill>
                  <w14:solidFill>
                    <w14:schemeClr w14:val="tx1"/>
                  </w14:solidFill>
                </w14:textFill>
              </w:rPr>
              <w:t>-</w:t>
            </w:r>
          </w:p>
        </w:tc>
        <w:tc>
          <w:tcPr>
            <w:tcW w:w="621" w:type="dxa"/>
            <w:tcBorders>
              <w:top w:val="nil"/>
              <w:left w:val="nil"/>
              <w:bottom w:val="single" w:color="auto" w:sz="4" w:space="0"/>
              <w:right w:val="single" w:color="auto" w:sz="4" w:space="0"/>
            </w:tcBorders>
            <w:shd w:val="clear" w:color="auto" w:fill="auto"/>
            <w:vAlign w:val="center"/>
          </w:tcPr>
          <w:p>
            <w:pPr>
              <w:jc w:val="center"/>
              <w:rPr>
                <w:color w:val="000000" w:themeColor="text1"/>
                <w:sz w:val="24"/>
                <w:szCs w:val="24"/>
                <w:lang w:val="sr-Cyrl-RS"/>
                <w14:textFill>
                  <w14:solidFill>
                    <w14:schemeClr w14:val="tx1"/>
                  </w14:solidFill>
                </w14:textFill>
              </w:rPr>
            </w:pPr>
            <w:r>
              <w:rPr>
                <w:color w:val="000000" w:themeColor="text1"/>
                <w:sz w:val="24"/>
                <w:szCs w:val="24"/>
                <w:lang w:val="sr-Cyrl-RS"/>
                <w14:textFill>
                  <w14:solidFill>
                    <w14:schemeClr w14:val="tx1"/>
                  </w14:solidFill>
                </w14:textFill>
              </w:rPr>
              <w:t>1</w:t>
            </w:r>
          </w:p>
        </w:tc>
        <w:tc>
          <w:tcPr>
            <w:tcW w:w="568" w:type="dxa"/>
            <w:tcBorders>
              <w:top w:val="nil"/>
              <w:left w:val="nil"/>
              <w:bottom w:val="single" w:color="auto" w:sz="4" w:space="0"/>
              <w:right w:val="single" w:color="auto" w:sz="4" w:space="0"/>
            </w:tcBorders>
            <w:shd w:val="clear" w:color="auto" w:fill="auto"/>
            <w:vAlign w:val="center"/>
          </w:tcPr>
          <w:p>
            <w:pPr>
              <w:jc w:val="center"/>
              <w:rPr>
                <w:color w:val="000000" w:themeColor="text1"/>
                <w:sz w:val="24"/>
                <w:szCs w:val="24"/>
                <w:lang w:val="sr-Cyrl-RS"/>
                <w14:textFill>
                  <w14:solidFill>
                    <w14:schemeClr w14:val="tx1"/>
                  </w14:solidFill>
                </w14:textFill>
              </w:rPr>
            </w:pPr>
            <w:r>
              <w:rPr>
                <w:color w:val="000000" w:themeColor="text1"/>
                <w:sz w:val="24"/>
                <w:szCs w:val="24"/>
                <w:lang w:val="sr-Cyrl-RS"/>
                <w14:textFill>
                  <w14:solidFill>
                    <w14:schemeClr w14:val="tx1"/>
                  </w14:solidFill>
                </w14:textFill>
              </w:rPr>
              <w:t>-</w:t>
            </w:r>
          </w:p>
        </w:tc>
        <w:tc>
          <w:tcPr>
            <w:tcW w:w="525" w:type="dxa"/>
            <w:tcBorders>
              <w:top w:val="nil"/>
              <w:left w:val="nil"/>
              <w:bottom w:val="single" w:color="auto" w:sz="4" w:space="0"/>
              <w:right w:val="single" w:color="auto" w:sz="4" w:space="0"/>
            </w:tcBorders>
            <w:shd w:val="clear" w:color="auto" w:fill="auto"/>
            <w:vAlign w:val="center"/>
          </w:tcPr>
          <w:p>
            <w:pPr>
              <w:jc w:val="center"/>
              <w:rPr>
                <w:color w:val="000000" w:themeColor="text1"/>
                <w:sz w:val="24"/>
                <w:szCs w:val="24"/>
                <w:lang w:val="sr-Cyrl-RS"/>
                <w14:textFill>
                  <w14:solidFill>
                    <w14:schemeClr w14:val="tx1"/>
                  </w14:solidFill>
                </w14:textFill>
              </w:rPr>
            </w:pPr>
            <w:r>
              <w:rPr>
                <w:color w:val="000000" w:themeColor="text1"/>
                <w:sz w:val="24"/>
                <w:szCs w:val="24"/>
                <w:lang w:val="sr-Cyrl-RS"/>
                <w14:textFill>
                  <w14:solidFill>
                    <w14:schemeClr w14:val="tx1"/>
                  </w14:solidFill>
                </w14:textFill>
              </w:rPr>
              <w:t>-</w:t>
            </w:r>
          </w:p>
        </w:tc>
        <w:tc>
          <w:tcPr>
            <w:tcW w:w="568" w:type="dxa"/>
            <w:tcBorders>
              <w:top w:val="nil"/>
              <w:left w:val="nil"/>
              <w:bottom w:val="single" w:color="auto" w:sz="4" w:space="0"/>
              <w:right w:val="single" w:color="auto" w:sz="4" w:space="0"/>
            </w:tcBorders>
            <w:shd w:val="clear" w:color="auto" w:fill="auto"/>
            <w:vAlign w:val="center"/>
          </w:tcPr>
          <w:p>
            <w:pPr>
              <w:jc w:val="center"/>
              <w:rPr>
                <w:color w:val="000000" w:themeColor="text1"/>
                <w:sz w:val="24"/>
                <w:szCs w:val="24"/>
                <w:lang w:val="sr-Cyrl-RS"/>
                <w14:textFill>
                  <w14:solidFill>
                    <w14:schemeClr w14:val="tx1"/>
                  </w14:solidFill>
                </w14:textFill>
              </w:rPr>
            </w:pPr>
            <w:r>
              <w:rPr>
                <w:color w:val="000000" w:themeColor="text1"/>
                <w:sz w:val="24"/>
                <w:szCs w:val="24"/>
                <w:lang w:val="sr-Cyrl-RS"/>
                <w14:textFill>
                  <w14:solidFill>
                    <w14:schemeClr w14:val="tx1"/>
                  </w14:solidFill>
                </w14:textFill>
              </w:rPr>
              <w:t>2</w:t>
            </w:r>
          </w:p>
        </w:tc>
        <w:tc>
          <w:tcPr>
            <w:tcW w:w="1500" w:type="dxa"/>
            <w:tcBorders>
              <w:top w:val="nil"/>
              <w:left w:val="nil"/>
              <w:bottom w:val="single" w:color="auto" w:sz="4" w:space="0"/>
              <w:right w:val="single" w:color="auto" w:sz="4" w:space="0"/>
            </w:tcBorders>
            <w:shd w:val="clear" w:color="auto" w:fill="auto"/>
            <w:vAlign w:val="center"/>
          </w:tcPr>
          <w:p>
            <w:pPr>
              <w:jc w:val="center"/>
              <w:rPr>
                <w:color w:val="000000" w:themeColor="text1"/>
                <w:sz w:val="16"/>
                <w:szCs w:val="16"/>
                <w:lang w:val="sr-Cyrl-RS"/>
                <w14:textFill>
                  <w14:solidFill>
                    <w14:schemeClr w14:val="tx1"/>
                  </w14:solidFill>
                </w14:textFill>
              </w:rPr>
            </w:pPr>
            <w:r>
              <w:rPr>
                <w:color w:val="000000" w:themeColor="text1"/>
                <w:sz w:val="16"/>
                <w:szCs w:val="16"/>
                <w:lang w:val="sr-Cyrl-RS"/>
                <w14:textFill>
                  <w14:solidFill>
                    <w14:schemeClr w14:val="tx1"/>
                  </w14:solidFill>
                </w14:textFill>
              </w:rPr>
              <w:t>Мај, Јун</w:t>
            </w:r>
          </w:p>
        </w:tc>
        <w:tc>
          <w:tcPr>
            <w:tcW w:w="2175" w:type="dxa"/>
            <w:tcBorders>
              <w:top w:val="nil"/>
              <w:left w:val="nil"/>
              <w:bottom w:val="single" w:color="auto" w:sz="4" w:space="0"/>
              <w:right w:val="single" w:color="auto" w:sz="4" w:space="0"/>
            </w:tcBorders>
            <w:shd w:val="clear" w:color="auto" w:fill="auto"/>
            <w:vAlign w:val="center"/>
          </w:tcPr>
          <w:p>
            <w:pPr>
              <w:jc w:val="center"/>
              <w:rPr>
                <w:color w:val="000000" w:themeColor="text1"/>
                <w:sz w:val="16"/>
                <w:szCs w:val="16"/>
                <w14:textFill>
                  <w14:solidFill>
                    <w14:schemeClr w14:val="tx1"/>
                  </w14:solidFill>
                </w14:textFill>
              </w:rPr>
            </w:pPr>
            <w:r>
              <w:rPr>
                <w:rFonts w:hint="default"/>
                <w:color w:val="000000" w:themeColor="text1"/>
                <w:sz w:val="16"/>
                <w:szCs w:val="16"/>
                <w14:textFill>
                  <w14:solidFill>
                    <w14:schemeClr w14:val="tx1"/>
                  </w14:solidFill>
                </w14:textFill>
              </w:rPr>
              <w:t>МАТЕМАТИКА, БИОЛОГИЈА, ИСТОРИЈА, ТЕХНИКА И ТЕХНОЛОГИЈА</w:t>
            </w:r>
          </w:p>
        </w:tc>
      </w:tr>
      <w:tr>
        <w:tblPrEx>
          <w:tblLayout w:type="fixed"/>
          <w:tblCellMar>
            <w:top w:w="0" w:type="dxa"/>
            <w:left w:w="108" w:type="dxa"/>
            <w:bottom w:w="0" w:type="dxa"/>
            <w:right w:w="108" w:type="dxa"/>
          </w:tblCellMar>
        </w:tblPrEx>
        <w:trPr>
          <w:trHeight w:val="299" w:hRule="atLeast"/>
        </w:trPr>
        <w:tc>
          <w:tcPr>
            <w:tcW w:w="666"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16"/>
                <w:szCs w:val="16"/>
              </w:rPr>
            </w:pPr>
            <w:r>
              <w:rPr>
                <w:color w:val="000000"/>
                <w:sz w:val="16"/>
                <w:szCs w:val="16"/>
              </w:rPr>
              <w:t> </w:t>
            </w:r>
          </w:p>
        </w:tc>
        <w:tc>
          <w:tcPr>
            <w:tcW w:w="1396" w:type="dxa"/>
            <w:tcBorders>
              <w:top w:val="nil"/>
              <w:left w:val="nil"/>
              <w:bottom w:val="nil"/>
              <w:right w:val="nil"/>
            </w:tcBorders>
            <w:shd w:val="clear" w:color="auto" w:fill="auto"/>
            <w:vAlign w:val="bottom"/>
          </w:tcPr>
          <w:p>
            <w:pPr>
              <w:ind w:right="179"/>
              <w:rPr>
                <w:color w:val="000000"/>
                <w:sz w:val="16"/>
                <w:szCs w:val="16"/>
              </w:rPr>
            </w:pPr>
            <w:r>
              <w:rPr>
                <w:color w:val="000000"/>
                <w:sz w:val="16"/>
                <w:szCs w:val="16"/>
              </w:rPr>
              <w:drawing>
                <wp:anchor distT="0" distB="0" distL="114300" distR="114300" simplePos="0" relativeHeight="251658240" behindDoc="0" locked="0" layoutInCell="1" allowOverlap="1">
                  <wp:simplePos x="0" y="0"/>
                  <wp:positionH relativeFrom="column">
                    <wp:posOffset>0</wp:posOffset>
                  </wp:positionH>
                  <wp:positionV relativeFrom="paragraph">
                    <wp:posOffset>0</wp:posOffset>
                  </wp:positionV>
                  <wp:extent cx="152400" cy="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4"/>
                          <a:stretch>
                            <a:fillRect/>
                          </a:stretch>
                        </pic:blipFill>
                        <pic:spPr>
                          <a:xfrm>
                            <a:off x="0" y="0"/>
                            <a:ext cx="152400" cy="0"/>
                          </a:xfrm>
                          <a:prstGeom prst="rect">
                            <a:avLst/>
                          </a:prstGeom>
                        </pic:spPr>
                      </pic:pic>
                    </a:graphicData>
                  </a:graphic>
                </wp:anchor>
              </w:drawing>
            </w:r>
          </w:p>
          <w:p>
            <w:pPr>
              <w:ind w:right="179"/>
              <w:rPr>
                <w:color w:val="000000"/>
                <w:sz w:val="16"/>
                <w:szCs w:val="16"/>
              </w:rPr>
            </w:pPr>
            <w:r>
              <w:rPr>
                <w:color w:val="000000"/>
                <w:sz w:val="16"/>
                <w:szCs w:val="16"/>
              </w:rPr>
              <w:t>УКУПНО</w:t>
            </w:r>
          </w:p>
        </w:tc>
        <w:tc>
          <w:tcPr>
            <w:tcW w:w="651" w:type="dxa"/>
            <w:tcBorders>
              <w:top w:val="nil"/>
              <w:left w:val="nil"/>
              <w:bottom w:val="single" w:color="auto" w:sz="4" w:space="0"/>
              <w:right w:val="single" w:color="auto" w:sz="4" w:space="0"/>
            </w:tcBorders>
            <w:shd w:val="clear" w:color="000000" w:fill="DAEEF3"/>
            <w:vAlign w:val="center"/>
          </w:tcPr>
          <w:p>
            <w:pPr>
              <w:jc w:val="center"/>
              <w:rPr>
                <w:b/>
                <w:bCs/>
                <w:color w:val="000000"/>
                <w:sz w:val="24"/>
                <w:szCs w:val="24"/>
              </w:rPr>
            </w:pPr>
            <w:r>
              <w:rPr>
                <w:b/>
                <w:bCs/>
                <w:color w:val="000000"/>
                <w:sz w:val="24"/>
                <w:szCs w:val="24"/>
              </w:rPr>
              <w:t>36</w:t>
            </w:r>
          </w:p>
        </w:tc>
        <w:tc>
          <w:tcPr>
            <w:tcW w:w="635" w:type="dxa"/>
            <w:tcBorders>
              <w:top w:val="nil"/>
              <w:left w:val="nil"/>
              <w:bottom w:val="single" w:color="auto" w:sz="4" w:space="0"/>
              <w:right w:val="single" w:color="auto" w:sz="4" w:space="0"/>
            </w:tcBorders>
            <w:shd w:val="clear" w:color="000000" w:fill="DAEEF3"/>
            <w:vAlign w:val="center"/>
          </w:tcPr>
          <w:p>
            <w:pPr>
              <w:jc w:val="center"/>
              <w:rPr>
                <w:b/>
                <w:bCs/>
                <w:color w:val="000000"/>
                <w:sz w:val="24"/>
                <w:szCs w:val="24"/>
              </w:rPr>
            </w:pPr>
            <w:r>
              <w:rPr>
                <w:b/>
                <w:bCs/>
                <w:color w:val="000000"/>
                <w:sz w:val="24"/>
                <w:szCs w:val="24"/>
              </w:rPr>
              <w:t>2</w:t>
            </w:r>
          </w:p>
        </w:tc>
        <w:tc>
          <w:tcPr>
            <w:tcW w:w="600" w:type="dxa"/>
            <w:tcBorders>
              <w:top w:val="nil"/>
              <w:left w:val="nil"/>
              <w:bottom w:val="single" w:color="auto" w:sz="4" w:space="0"/>
              <w:right w:val="single" w:color="auto" w:sz="4" w:space="0"/>
            </w:tcBorders>
            <w:shd w:val="clear" w:color="000000" w:fill="DAEEF3"/>
            <w:vAlign w:val="center"/>
          </w:tcPr>
          <w:p>
            <w:pPr>
              <w:jc w:val="center"/>
              <w:rPr>
                <w:b/>
                <w:bCs/>
                <w:color w:val="000000"/>
                <w:sz w:val="24"/>
                <w:szCs w:val="24"/>
                <w:lang w:val="sr-Cyrl-RS"/>
              </w:rPr>
            </w:pPr>
            <w:r>
              <w:rPr>
                <w:b/>
                <w:bCs/>
                <w:color w:val="000000"/>
                <w:sz w:val="24"/>
                <w:szCs w:val="24"/>
                <w:lang w:val="sr-Cyrl-RS"/>
              </w:rPr>
              <w:t>5</w:t>
            </w:r>
          </w:p>
        </w:tc>
        <w:tc>
          <w:tcPr>
            <w:tcW w:w="621" w:type="dxa"/>
            <w:tcBorders>
              <w:top w:val="nil"/>
              <w:left w:val="nil"/>
              <w:bottom w:val="single" w:color="auto" w:sz="4" w:space="0"/>
              <w:right w:val="single" w:color="auto" w:sz="4" w:space="0"/>
            </w:tcBorders>
            <w:shd w:val="clear" w:color="000000" w:fill="DAEEF3"/>
            <w:vAlign w:val="center"/>
          </w:tcPr>
          <w:p>
            <w:pPr>
              <w:jc w:val="both"/>
              <w:rPr>
                <w:b/>
                <w:bCs/>
                <w:color w:val="000000"/>
                <w:sz w:val="24"/>
                <w:szCs w:val="24"/>
                <w:lang w:val="sr-Cyrl-RS"/>
              </w:rPr>
            </w:pPr>
            <w:r>
              <w:rPr>
                <w:b/>
                <w:bCs/>
                <w:color w:val="000000"/>
                <w:sz w:val="24"/>
                <w:szCs w:val="24"/>
              </w:rPr>
              <w:t>1</w:t>
            </w:r>
            <w:r>
              <w:rPr>
                <w:b/>
                <w:bCs/>
                <w:color w:val="000000"/>
                <w:sz w:val="24"/>
                <w:szCs w:val="24"/>
                <w:lang w:val="sr-Cyrl-RS"/>
              </w:rPr>
              <w:t>2</w:t>
            </w:r>
          </w:p>
        </w:tc>
        <w:tc>
          <w:tcPr>
            <w:tcW w:w="568" w:type="dxa"/>
            <w:tcBorders>
              <w:top w:val="nil"/>
              <w:left w:val="nil"/>
              <w:bottom w:val="single" w:color="auto" w:sz="4" w:space="0"/>
              <w:right w:val="single" w:color="auto" w:sz="4" w:space="0"/>
            </w:tcBorders>
            <w:shd w:val="clear" w:color="000000" w:fill="DAEEF3"/>
            <w:vAlign w:val="center"/>
          </w:tcPr>
          <w:p>
            <w:pPr>
              <w:jc w:val="center"/>
              <w:rPr>
                <w:b/>
                <w:bCs/>
                <w:color w:val="000000"/>
                <w:sz w:val="24"/>
                <w:szCs w:val="24"/>
                <w:lang w:val="sr-Cyrl-RS"/>
              </w:rPr>
            </w:pPr>
            <w:r>
              <w:rPr>
                <w:b/>
                <w:bCs/>
                <w:color w:val="000000"/>
                <w:sz w:val="24"/>
                <w:szCs w:val="24"/>
                <w:lang w:val="sr-Cyrl-RS"/>
              </w:rPr>
              <w:t>-</w:t>
            </w:r>
          </w:p>
        </w:tc>
        <w:tc>
          <w:tcPr>
            <w:tcW w:w="525" w:type="dxa"/>
            <w:tcBorders>
              <w:top w:val="nil"/>
              <w:left w:val="nil"/>
              <w:bottom w:val="single" w:color="auto" w:sz="4" w:space="0"/>
              <w:right w:val="single" w:color="auto" w:sz="4" w:space="0"/>
            </w:tcBorders>
            <w:shd w:val="clear" w:color="000000" w:fill="DAEEF3"/>
            <w:vAlign w:val="center"/>
          </w:tcPr>
          <w:p>
            <w:pPr>
              <w:jc w:val="center"/>
              <w:rPr>
                <w:b/>
                <w:bCs/>
                <w:color w:val="000000"/>
                <w:sz w:val="24"/>
                <w:szCs w:val="24"/>
                <w:lang w:val="sr-Cyrl-RS"/>
              </w:rPr>
            </w:pPr>
            <w:r>
              <w:rPr>
                <w:b/>
                <w:bCs/>
                <w:color w:val="000000"/>
                <w:sz w:val="24"/>
                <w:szCs w:val="24"/>
                <w:lang w:val="sr-Cyrl-RS"/>
              </w:rPr>
              <w:t>2</w:t>
            </w:r>
          </w:p>
        </w:tc>
        <w:tc>
          <w:tcPr>
            <w:tcW w:w="568" w:type="dxa"/>
            <w:tcBorders>
              <w:top w:val="nil"/>
              <w:left w:val="nil"/>
              <w:bottom w:val="single" w:color="auto" w:sz="4" w:space="0"/>
              <w:right w:val="single" w:color="auto" w:sz="4" w:space="0"/>
            </w:tcBorders>
            <w:shd w:val="clear" w:color="000000" w:fill="DAEEF3"/>
            <w:vAlign w:val="center"/>
          </w:tcPr>
          <w:p>
            <w:pPr>
              <w:jc w:val="center"/>
              <w:rPr>
                <w:b/>
                <w:bCs/>
                <w:color w:val="000000"/>
                <w:sz w:val="24"/>
                <w:szCs w:val="24"/>
                <w:lang w:val="sr-Cyrl-RS"/>
              </w:rPr>
            </w:pPr>
            <w:r>
              <w:rPr>
                <w:b/>
                <w:bCs/>
                <w:color w:val="000000"/>
                <w:sz w:val="24"/>
                <w:szCs w:val="24"/>
              </w:rPr>
              <w:t>1</w:t>
            </w:r>
            <w:r>
              <w:rPr>
                <w:b/>
                <w:bCs/>
                <w:color w:val="000000"/>
                <w:sz w:val="24"/>
                <w:szCs w:val="24"/>
                <w:lang w:val="sr-Cyrl-RS"/>
              </w:rPr>
              <w:t>5</w:t>
            </w:r>
          </w:p>
        </w:tc>
        <w:tc>
          <w:tcPr>
            <w:tcW w:w="1500" w:type="dxa"/>
            <w:tcBorders>
              <w:top w:val="nil"/>
              <w:left w:val="nil"/>
              <w:bottom w:val="single" w:color="auto" w:sz="4" w:space="0"/>
              <w:right w:val="single" w:color="auto" w:sz="4" w:space="0"/>
            </w:tcBorders>
            <w:shd w:val="clear" w:color="000000" w:fill="DAEEF3"/>
            <w:vAlign w:val="center"/>
          </w:tcPr>
          <w:p>
            <w:pPr>
              <w:jc w:val="center"/>
              <w:rPr>
                <w:b/>
                <w:bCs/>
                <w:color w:val="000000"/>
                <w:sz w:val="16"/>
                <w:szCs w:val="16"/>
              </w:rPr>
            </w:pPr>
            <w:r>
              <w:rPr>
                <w:b/>
                <w:bCs/>
                <w:color w:val="000000"/>
                <w:sz w:val="16"/>
                <w:szCs w:val="16"/>
              </w:rPr>
              <w:t> </w:t>
            </w:r>
          </w:p>
        </w:tc>
        <w:tc>
          <w:tcPr>
            <w:tcW w:w="2175" w:type="dxa"/>
            <w:tcBorders>
              <w:top w:val="nil"/>
              <w:left w:val="nil"/>
              <w:bottom w:val="single" w:color="auto" w:sz="4" w:space="0"/>
              <w:right w:val="single" w:color="auto" w:sz="4" w:space="0"/>
            </w:tcBorders>
            <w:shd w:val="clear" w:color="000000" w:fill="DAEEF3"/>
            <w:vAlign w:val="center"/>
          </w:tcPr>
          <w:p>
            <w:pPr>
              <w:jc w:val="center"/>
              <w:rPr>
                <w:b/>
                <w:bCs/>
                <w:color w:val="000000"/>
                <w:sz w:val="16"/>
                <w:szCs w:val="16"/>
              </w:rPr>
            </w:pPr>
            <w:r>
              <w:rPr>
                <w:b/>
                <w:bCs/>
                <w:color w:val="000000"/>
                <w:sz w:val="16"/>
                <w:szCs w:val="16"/>
              </w:rPr>
              <w:t> </w:t>
            </w:r>
          </w:p>
        </w:tc>
      </w:tr>
    </w:tbl>
    <w:p/>
    <w:p>
      <w:pPr>
        <w:spacing w:after="0" w:line="238" w:lineRule="auto"/>
        <w:ind w:firstLine="397"/>
        <w:jc w:val="both"/>
        <w:rPr>
          <w:rFonts w:ascii="Times New Roman" w:hAnsi="Times New Roman" w:eastAsia="Times New Roman" w:cs="Times New Roman"/>
          <w:color w:val="auto"/>
          <w:sz w:val="18"/>
          <w:szCs w:val="18"/>
        </w:rPr>
      </w:pPr>
    </w:p>
    <w:p>
      <w:pPr>
        <w:spacing w:after="0" w:line="238" w:lineRule="auto"/>
        <w:ind w:firstLine="397"/>
        <w:jc w:val="both"/>
        <w:rPr>
          <w:rFonts w:ascii="Times New Roman" w:hAnsi="Times New Roman" w:eastAsia="Times New Roman" w:cs="Times New Roman"/>
          <w:color w:val="auto"/>
          <w:sz w:val="18"/>
          <w:szCs w:val="18"/>
        </w:rPr>
      </w:pPr>
    </w:p>
    <w:p>
      <w:pPr>
        <w:spacing w:after="0" w:line="238" w:lineRule="auto"/>
        <w:ind w:firstLine="397"/>
        <w:jc w:val="both"/>
        <w:rPr>
          <w:rFonts w:ascii="Times New Roman" w:hAnsi="Times New Roman" w:eastAsia="Times New Roman" w:cs="Times New Roman"/>
          <w:color w:val="auto"/>
          <w:sz w:val="18"/>
          <w:szCs w:val="18"/>
        </w:rPr>
      </w:pPr>
    </w:p>
    <w:p>
      <w:pPr>
        <w:spacing w:after="0" w:line="238" w:lineRule="auto"/>
        <w:ind w:firstLine="397"/>
        <w:jc w:val="both"/>
        <w:rPr>
          <w:rFonts w:ascii="Times New Roman" w:hAnsi="Times New Roman" w:eastAsia="Times New Roman" w:cs="Times New Roman"/>
          <w:color w:val="auto"/>
          <w:sz w:val="18"/>
          <w:szCs w:val="18"/>
        </w:rPr>
      </w:pPr>
    </w:p>
    <w:p>
      <w:pPr>
        <w:spacing w:after="0" w:line="238" w:lineRule="auto"/>
        <w:ind w:firstLine="397"/>
        <w:jc w:val="both"/>
        <w:rPr>
          <w:rFonts w:ascii="Times New Roman" w:hAnsi="Times New Roman" w:eastAsia="Times New Roman" w:cs="Times New Roman"/>
          <w:color w:val="auto"/>
          <w:sz w:val="18"/>
          <w:szCs w:val="18"/>
        </w:rPr>
      </w:pPr>
    </w:p>
    <w:p>
      <w:pPr>
        <w:spacing w:after="0" w:line="238" w:lineRule="auto"/>
        <w:ind w:firstLine="397"/>
        <w:jc w:val="both"/>
        <w:rPr>
          <w:rFonts w:ascii="Times New Roman" w:hAnsi="Times New Roman" w:eastAsia="Times New Roman" w:cs="Times New Roman"/>
          <w:color w:val="auto"/>
          <w:sz w:val="18"/>
          <w:szCs w:val="18"/>
        </w:rPr>
      </w:pPr>
    </w:p>
    <w:p>
      <w:pPr>
        <w:spacing w:after="0" w:line="238" w:lineRule="auto"/>
        <w:ind w:firstLine="397"/>
        <w:jc w:val="both"/>
        <w:rPr>
          <w:rFonts w:ascii="Times New Roman" w:hAnsi="Times New Roman" w:eastAsia="Times New Roman" w:cs="Times New Roman"/>
          <w:color w:val="auto"/>
          <w:sz w:val="18"/>
          <w:szCs w:val="18"/>
        </w:rPr>
      </w:pPr>
    </w:p>
    <w:p>
      <w:pPr>
        <w:spacing w:after="0" w:line="238" w:lineRule="auto"/>
        <w:ind w:firstLine="397"/>
        <w:jc w:val="both"/>
        <w:rPr>
          <w:rFonts w:ascii="Times New Roman" w:hAnsi="Times New Roman" w:eastAsia="Times New Roman" w:cs="Times New Roman"/>
          <w:color w:val="auto"/>
          <w:sz w:val="18"/>
          <w:szCs w:val="18"/>
        </w:rPr>
      </w:pPr>
    </w:p>
    <w:p>
      <w:pPr>
        <w:spacing w:after="0" w:line="238" w:lineRule="auto"/>
        <w:ind w:firstLine="397"/>
        <w:jc w:val="both"/>
        <w:rPr>
          <w:rFonts w:ascii="Times New Roman" w:hAnsi="Times New Roman" w:eastAsia="Times New Roman" w:cs="Times New Roman"/>
          <w:color w:val="auto"/>
          <w:sz w:val="18"/>
          <w:szCs w:val="18"/>
        </w:rPr>
      </w:pPr>
    </w:p>
    <w:p>
      <w:pPr>
        <w:spacing w:after="0" w:line="238" w:lineRule="auto"/>
        <w:ind w:firstLine="397"/>
        <w:jc w:val="both"/>
        <w:rPr>
          <w:rFonts w:ascii="Times New Roman" w:hAnsi="Times New Roman" w:eastAsia="Times New Roman" w:cs="Times New Roman"/>
          <w:color w:val="auto"/>
          <w:sz w:val="18"/>
          <w:szCs w:val="18"/>
        </w:rPr>
      </w:pPr>
    </w:p>
    <w:p>
      <w:pPr>
        <w:spacing w:after="0" w:line="238" w:lineRule="auto"/>
        <w:ind w:firstLine="397"/>
        <w:jc w:val="both"/>
        <w:rPr>
          <w:rFonts w:ascii="Times New Roman" w:hAnsi="Times New Roman" w:eastAsia="Times New Roman" w:cs="Times New Roman"/>
          <w:color w:val="auto"/>
          <w:sz w:val="18"/>
          <w:szCs w:val="18"/>
        </w:rPr>
      </w:pPr>
    </w:p>
    <w:p>
      <w:pPr>
        <w:spacing w:after="0" w:line="238" w:lineRule="auto"/>
        <w:ind w:firstLine="397"/>
        <w:jc w:val="both"/>
        <w:rPr>
          <w:rFonts w:ascii="Times New Roman" w:hAnsi="Times New Roman" w:eastAsia="Times New Roman" w:cs="Times New Roman"/>
          <w:color w:val="auto"/>
          <w:sz w:val="18"/>
          <w:szCs w:val="18"/>
        </w:rPr>
      </w:pPr>
    </w:p>
    <w:p>
      <w:pPr>
        <w:spacing w:after="0" w:line="238" w:lineRule="auto"/>
        <w:ind w:firstLine="397"/>
        <w:jc w:val="both"/>
        <w:rPr>
          <w:rFonts w:ascii="Times New Roman" w:hAnsi="Times New Roman" w:eastAsia="Times New Roman" w:cs="Times New Roman"/>
          <w:color w:val="auto"/>
          <w:sz w:val="18"/>
          <w:szCs w:val="18"/>
        </w:rPr>
      </w:pPr>
    </w:p>
    <w:p>
      <w:pPr>
        <w:spacing w:after="0" w:line="238" w:lineRule="auto"/>
        <w:ind w:firstLine="397"/>
        <w:jc w:val="both"/>
        <w:rPr>
          <w:rFonts w:ascii="Times New Roman" w:hAnsi="Times New Roman" w:eastAsia="Times New Roman" w:cs="Times New Roman"/>
          <w:color w:val="auto"/>
          <w:sz w:val="18"/>
          <w:szCs w:val="18"/>
        </w:rPr>
      </w:pPr>
    </w:p>
    <w:p>
      <w:pPr>
        <w:spacing w:after="0" w:line="238" w:lineRule="auto"/>
        <w:ind w:firstLine="397"/>
        <w:jc w:val="both"/>
        <w:rPr>
          <w:rFonts w:ascii="Times New Roman" w:hAnsi="Times New Roman" w:eastAsia="Times New Roman" w:cs="Times New Roman"/>
          <w:color w:val="auto"/>
          <w:sz w:val="18"/>
          <w:szCs w:val="18"/>
        </w:rPr>
      </w:pPr>
    </w:p>
    <w:p>
      <w:pPr>
        <w:spacing w:after="0" w:line="238" w:lineRule="auto"/>
        <w:ind w:firstLine="397"/>
        <w:jc w:val="both"/>
        <w:rPr>
          <w:rFonts w:ascii="Times New Roman" w:hAnsi="Times New Roman" w:eastAsia="Times New Roman" w:cs="Times New Roman"/>
          <w:color w:val="auto"/>
          <w:sz w:val="18"/>
          <w:szCs w:val="18"/>
        </w:rPr>
      </w:pPr>
    </w:p>
    <w:p>
      <w:pPr>
        <w:spacing w:after="0" w:line="238" w:lineRule="auto"/>
        <w:ind w:firstLine="397"/>
        <w:jc w:val="both"/>
        <w:rPr>
          <w:rFonts w:ascii="Times New Roman" w:hAnsi="Times New Roman" w:eastAsia="Times New Roman" w:cs="Times New Roman"/>
          <w:color w:val="auto"/>
          <w:sz w:val="18"/>
          <w:szCs w:val="18"/>
        </w:rPr>
      </w:pPr>
    </w:p>
    <w:p>
      <w:pPr>
        <w:spacing w:after="0" w:line="238" w:lineRule="auto"/>
        <w:ind w:firstLine="397"/>
        <w:jc w:val="both"/>
        <w:rPr>
          <w:rFonts w:ascii="Times New Roman" w:hAnsi="Times New Roman" w:eastAsia="Times New Roman" w:cs="Times New Roman"/>
          <w:color w:val="auto"/>
          <w:sz w:val="18"/>
          <w:szCs w:val="18"/>
        </w:rPr>
      </w:pPr>
    </w:p>
    <w:p>
      <w:pPr>
        <w:spacing w:after="0" w:line="238" w:lineRule="auto"/>
        <w:ind w:firstLine="397"/>
        <w:jc w:val="both"/>
        <w:rPr>
          <w:rFonts w:ascii="Times New Roman" w:hAnsi="Times New Roman" w:eastAsia="Times New Roman" w:cs="Times New Roman"/>
          <w:color w:val="auto"/>
          <w:sz w:val="18"/>
          <w:szCs w:val="18"/>
        </w:rPr>
      </w:pPr>
      <w:bookmarkStart w:id="1" w:name="_GoBack"/>
      <w:bookmarkEnd w:id="1"/>
    </w:p>
    <w:p>
      <w:pPr>
        <w:spacing w:after="0" w:line="238" w:lineRule="auto"/>
        <w:ind w:firstLine="397"/>
        <w:jc w:val="both"/>
        <w:rPr>
          <w:rFonts w:ascii="Times New Roman" w:hAnsi="Times New Roman" w:eastAsia="Times New Roman" w:cs="Times New Roman"/>
          <w:color w:val="auto"/>
          <w:sz w:val="18"/>
          <w:szCs w:val="18"/>
        </w:rPr>
      </w:pPr>
    </w:p>
    <w:p>
      <w:pPr>
        <w:spacing w:after="0" w:line="238" w:lineRule="auto"/>
        <w:ind w:firstLine="397"/>
        <w:jc w:val="both"/>
        <w:rPr>
          <w:rFonts w:ascii="Times New Roman" w:hAnsi="Times New Roman" w:eastAsia="Times New Roman" w:cs="Times New Roman"/>
          <w:color w:val="auto"/>
          <w:sz w:val="18"/>
          <w:szCs w:val="18"/>
        </w:rPr>
      </w:pPr>
    </w:p>
    <w:p>
      <w:pPr>
        <w:spacing w:after="0" w:line="238" w:lineRule="auto"/>
        <w:ind w:firstLine="397"/>
        <w:jc w:val="both"/>
        <w:rPr>
          <w:rFonts w:ascii="Times New Roman" w:hAnsi="Times New Roman" w:eastAsia="Times New Roman" w:cs="Times New Roman"/>
          <w:color w:val="auto"/>
          <w:sz w:val="18"/>
          <w:szCs w:val="18"/>
        </w:rPr>
      </w:pPr>
    </w:p>
    <w:p>
      <w:pPr>
        <w:spacing w:after="0" w:line="238" w:lineRule="auto"/>
        <w:ind w:firstLine="397"/>
        <w:jc w:val="both"/>
        <w:rPr>
          <w:rFonts w:ascii="Times New Roman" w:hAnsi="Times New Roman" w:eastAsia="Times New Roman" w:cs="Times New Roman"/>
          <w:color w:val="auto"/>
          <w:sz w:val="18"/>
          <w:szCs w:val="18"/>
        </w:rPr>
      </w:pPr>
    </w:p>
    <w:p>
      <w:pPr>
        <w:spacing w:after="0" w:line="238" w:lineRule="auto"/>
        <w:ind w:firstLine="397"/>
        <w:jc w:val="both"/>
        <w:rPr>
          <w:rFonts w:ascii="Times New Roman" w:hAnsi="Times New Roman" w:eastAsia="Times New Roman" w:cs="Times New Roman"/>
          <w:color w:val="auto"/>
          <w:sz w:val="18"/>
          <w:szCs w:val="18"/>
        </w:rPr>
      </w:pPr>
    </w:p>
    <w:p>
      <w:pPr>
        <w:spacing w:after="0" w:line="238" w:lineRule="auto"/>
        <w:ind w:firstLine="397"/>
        <w:jc w:val="both"/>
        <w:rPr>
          <w:rFonts w:ascii="Times New Roman" w:hAnsi="Times New Roman" w:eastAsia="Times New Roman" w:cs="Times New Roman"/>
          <w:color w:val="auto"/>
          <w:sz w:val="18"/>
          <w:szCs w:val="18"/>
        </w:rPr>
      </w:pPr>
    </w:p>
    <w:p>
      <w:pPr>
        <w:spacing w:after="0" w:line="238" w:lineRule="auto"/>
        <w:ind w:firstLine="397"/>
        <w:jc w:val="both"/>
        <w:rPr>
          <w:rFonts w:ascii="Times New Roman" w:hAnsi="Times New Roman" w:eastAsia="Times New Roman" w:cs="Times New Roman"/>
          <w:color w:val="auto"/>
          <w:sz w:val="18"/>
          <w:szCs w:val="18"/>
        </w:rPr>
      </w:pPr>
    </w:p>
    <w:p>
      <w:pPr>
        <w:spacing w:after="0" w:line="238" w:lineRule="auto"/>
        <w:ind w:firstLine="397"/>
        <w:jc w:val="both"/>
        <w:rPr>
          <w:rFonts w:ascii="Times New Roman" w:hAnsi="Times New Roman" w:eastAsia="Times New Roman" w:cs="Times New Roman"/>
          <w:color w:val="auto"/>
          <w:sz w:val="18"/>
          <w:szCs w:val="18"/>
        </w:rPr>
      </w:pPr>
    </w:p>
    <w:p>
      <w:pPr>
        <w:spacing w:after="0" w:line="238" w:lineRule="auto"/>
        <w:ind w:firstLine="397"/>
        <w:jc w:val="both"/>
        <w:rPr>
          <w:rFonts w:ascii="Times New Roman" w:hAnsi="Times New Roman" w:eastAsia="Times New Roman" w:cs="Times New Roman"/>
          <w:color w:val="auto"/>
          <w:sz w:val="18"/>
          <w:szCs w:val="18"/>
        </w:rPr>
      </w:pPr>
    </w:p>
    <w:p>
      <w:pPr>
        <w:spacing w:after="0" w:line="238" w:lineRule="auto"/>
        <w:ind w:firstLine="397"/>
        <w:jc w:val="both"/>
        <w:rPr>
          <w:rFonts w:ascii="Times New Roman" w:hAnsi="Times New Roman" w:eastAsia="Times New Roman" w:cs="Times New Roman"/>
          <w:b/>
          <w:bCs/>
          <w:color w:val="auto"/>
          <w:sz w:val="18"/>
          <w:szCs w:val="18"/>
          <w:u w:val="single"/>
        </w:rPr>
      </w:pPr>
    </w:p>
    <w:p>
      <w:pPr>
        <w:spacing w:after="0" w:line="238" w:lineRule="auto"/>
        <w:ind w:firstLine="397"/>
        <w:jc w:val="both"/>
        <w:rPr>
          <w:rFonts w:ascii="Times New Roman" w:hAnsi="Times New Roman" w:eastAsia="Times New Roman" w:cs="Times New Roman"/>
          <w:b/>
          <w:bCs/>
          <w:color w:val="auto"/>
          <w:sz w:val="18"/>
          <w:szCs w:val="18"/>
          <w:u w:val="single"/>
        </w:rPr>
      </w:pPr>
    </w:p>
    <w:p>
      <w:pPr>
        <w:spacing w:after="0" w:line="238" w:lineRule="auto"/>
        <w:ind w:firstLine="397"/>
        <w:jc w:val="both"/>
        <w:rPr>
          <w:rFonts w:ascii="Times New Roman" w:hAnsi="Times New Roman" w:eastAsia="Times New Roman" w:cs="Times New Roman"/>
          <w:b/>
          <w:bCs/>
          <w:color w:val="auto"/>
          <w:sz w:val="18"/>
          <w:szCs w:val="18"/>
          <w:u w:val="single"/>
        </w:rPr>
      </w:pPr>
    </w:p>
    <w:p>
      <w:pPr>
        <w:spacing w:after="0" w:line="238" w:lineRule="auto"/>
        <w:ind w:firstLine="397"/>
        <w:jc w:val="both"/>
        <w:rPr>
          <w:rFonts w:ascii="Times New Roman" w:hAnsi="Times New Roman" w:eastAsia="Times New Roman" w:cs="Times New Roman"/>
          <w:b/>
          <w:bCs/>
          <w:color w:val="auto"/>
          <w:sz w:val="18"/>
          <w:szCs w:val="18"/>
          <w:u w:val="single"/>
        </w:rPr>
      </w:pPr>
    </w:p>
    <w:p>
      <w:pPr>
        <w:spacing w:after="0" w:line="238" w:lineRule="auto"/>
        <w:ind w:firstLine="397"/>
        <w:jc w:val="both"/>
        <w:rPr>
          <w:rFonts w:ascii="Times New Roman" w:hAnsi="Times New Roman" w:eastAsia="Times New Roman" w:cs="Times New Roman"/>
          <w:b/>
          <w:bCs/>
          <w:color w:val="auto"/>
          <w:sz w:val="18"/>
          <w:szCs w:val="18"/>
          <w:u w:val="single"/>
        </w:rPr>
      </w:pPr>
    </w:p>
    <w:p>
      <w:pPr>
        <w:spacing w:after="0" w:line="238" w:lineRule="auto"/>
        <w:ind w:firstLine="397"/>
        <w:jc w:val="both"/>
        <w:rPr>
          <w:rFonts w:ascii="Times New Roman" w:hAnsi="Times New Roman" w:eastAsia="Times New Roman" w:cs="Times New Roman"/>
          <w:b/>
          <w:bCs/>
          <w:color w:val="auto"/>
          <w:sz w:val="18"/>
          <w:szCs w:val="18"/>
          <w:u w:val="single"/>
        </w:rPr>
      </w:pPr>
    </w:p>
    <w:p>
      <w:pPr>
        <w:spacing w:after="0" w:line="238" w:lineRule="auto"/>
        <w:ind w:firstLine="397"/>
        <w:jc w:val="both"/>
        <w:rPr>
          <w:rFonts w:ascii="Times New Roman" w:hAnsi="Times New Roman" w:eastAsia="Times New Roman" w:cs="Times New Roman"/>
          <w:b/>
          <w:bCs/>
          <w:color w:val="auto"/>
          <w:sz w:val="18"/>
          <w:szCs w:val="18"/>
          <w:u w:val="single"/>
        </w:rPr>
      </w:pPr>
    </w:p>
    <w:p>
      <w:pPr>
        <w:spacing w:after="0" w:line="238" w:lineRule="auto"/>
        <w:ind w:firstLine="397"/>
        <w:jc w:val="both"/>
        <w:rPr>
          <w:rFonts w:ascii="Times New Roman" w:hAnsi="Times New Roman" w:eastAsia="Times New Roman" w:cs="Times New Roman"/>
          <w:b/>
          <w:bCs/>
          <w:color w:val="auto"/>
          <w:sz w:val="18"/>
          <w:szCs w:val="18"/>
          <w:u w:val="single"/>
        </w:rPr>
      </w:pPr>
    </w:p>
    <w:p>
      <w:pPr>
        <w:spacing w:after="0" w:line="238" w:lineRule="auto"/>
        <w:ind w:firstLine="397"/>
        <w:jc w:val="both"/>
        <w:rPr>
          <w:rFonts w:ascii="Times New Roman" w:hAnsi="Times New Roman" w:eastAsia="Times New Roman" w:cs="Times New Roman"/>
          <w:b/>
          <w:bCs/>
          <w:color w:val="auto"/>
          <w:sz w:val="18"/>
          <w:szCs w:val="18"/>
          <w:u w:val="single"/>
        </w:rPr>
      </w:pPr>
    </w:p>
    <w:p>
      <w:pPr>
        <w:spacing w:after="0" w:line="238" w:lineRule="auto"/>
        <w:ind w:firstLine="397"/>
        <w:jc w:val="both"/>
        <w:rPr>
          <w:rFonts w:ascii="Times New Roman" w:hAnsi="Times New Roman" w:eastAsia="Times New Roman" w:cs="Times New Roman"/>
          <w:b/>
          <w:bCs/>
          <w:color w:val="auto"/>
          <w:sz w:val="18"/>
          <w:szCs w:val="18"/>
          <w:u w:val="single"/>
        </w:rPr>
      </w:pPr>
    </w:p>
    <w:p>
      <w:pPr>
        <w:spacing w:after="0" w:line="238" w:lineRule="auto"/>
        <w:ind w:firstLine="397"/>
        <w:jc w:val="both"/>
        <w:rPr>
          <w:rFonts w:ascii="Times New Roman" w:hAnsi="Times New Roman" w:eastAsia="Times New Roman" w:cs="Times New Roman"/>
          <w:b/>
          <w:bCs/>
          <w:color w:val="auto"/>
          <w:sz w:val="18"/>
          <w:szCs w:val="18"/>
          <w:u w:val="single"/>
        </w:rPr>
      </w:pPr>
    </w:p>
    <w:p>
      <w:pPr>
        <w:spacing w:after="0" w:line="238" w:lineRule="auto"/>
        <w:ind w:firstLine="397"/>
        <w:jc w:val="both"/>
        <w:rPr>
          <w:rFonts w:ascii="Times New Roman" w:hAnsi="Times New Roman" w:eastAsia="Times New Roman" w:cs="Times New Roman"/>
          <w:b/>
          <w:bCs/>
          <w:color w:val="auto"/>
          <w:sz w:val="18"/>
          <w:szCs w:val="18"/>
          <w:u w:val="single"/>
        </w:rPr>
      </w:pPr>
    </w:p>
    <w:p>
      <w:pPr>
        <w:spacing w:after="0" w:line="238" w:lineRule="auto"/>
        <w:ind w:firstLine="397"/>
        <w:jc w:val="both"/>
        <w:rPr>
          <w:rFonts w:ascii="Times New Roman" w:hAnsi="Times New Roman" w:eastAsia="Times New Roman" w:cs="Times New Roman"/>
          <w:color w:val="auto"/>
          <w:sz w:val="18"/>
          <w:szCs w:val="18"/>
        </w:rPr>
      </w:pPr>
      <w:r>
        <w:rPr>
          <w:rFonts w:ascii="Times New Roman" w:hAnsi="Times New Roman" w:eastAsia="Times New Roman" w:cs="Times New Roman"/>
          <w:b/>
          <w:bCs/>
          <w:color w:val="auto"/>
          <w:sz w:val="18"/>
          <w:szCs w:val="18"/>
          <w:u w:val="single"/>
        </w:rPr>
        <w:t>Напомена:</w:t>
      </w:r>
      <w:r>
        <w:rPr>
          <w:rFonts w:ascii="Times New Roman" w:hAnsi="Times New Roman" w:eastAsia="Times New Roman" w:cs="Times New Roman"/>
          <w:color w:val="auto"/>
          <w:sz w:val="18"/>
          <w:szCs w:val="18"/>
        </w:rPr>
        <w:t xml:space="preserve"> </w:t>
      </w:r>
    </w:p>
    <w:p>
      <w:pPr>
        <w:spacing w:after="0" w:line="238" w:lineRule="auto"/>
        <w:ind w:firstLine="397"/>
        <w:jc w:val="both"/>
        <w:rPr>
          <w:rFonts w:ascii="Times New Roman" w:hAnsi="Times New Roman" w:eastAsia="Times New Roman" w:cs="Times New Roman"/>
          <w:color w:val="auto"/>
          <w:sz w:val="18"/>
          <w:szCs w:val="18"/>
        </w:rPr>
      </w:pPr>
    </w:p>
    <w:p>
      <w:pPr>
        <w:spacing w:after="0" w:line="238" w:lineRule="auto"/>
        <w:ind w:firstLine="397"/>
        <w:jc w:val="both"/>
        <w:rPr>
          <w:rFonts w:ascii="Times New Roman" w:hAnsi="Times New Roman" w:eastAsia="Times New Roman" w:cs="Times New Roman"/>
          <w:color w:val="auto"/>
          <w:sz w:val="18"/>
          <w:szCs w:val="18"/>
        </w:rPr>
      </w:pPr>
    </w:p>
    <w:p>
      <w:pPr>
        <w:spacing w:after="0" w:line="238" w:lineRule="auto"/>
        <w:ind w:firstLine="397"/>
        <w:jc w:val="both"/>
        <w:rPr>
          <w:color w:val="auto"/>
          <w:sz w:val="24"/>
          <w:szCs w:val="24"/>
        </w:rPr>
      </w:pPr>
      <w:r>
        <w:rPr>
          <w:rFonts w:cs="Times New Roman"/>
          <w:color w:val="auto"/>
          <w:sz w:val="24"/>
          <w:szCs w:val="24"/>
          <w:lang w:val="sr-Cyrl-RS"/>
        </w:rPr>
        <w:t xml:space="preserve">На </w:t>
      </w:r>
      <w:r>
        <w:rPr>
          <w:rFonts w:ascii="Times New Roman" w:hAnsi="Times New Roman" w:eastAsia="Times New Roman" w:cs="Times New Roman"/>
          <w:color w:val="auto"/>
          <w:sz w:val="24"/>
          <w:szCs w:val="24"/>
        </w:rPr>
        <w:t>првом часу, заједно са ученицима, формирати листу критеријума на основу којих ће се процењивати квалитет решења проблемских задатака. На овај начин, ученицима ће бити потпуно јасно шта квалитетно решење подразумева. Листа мора бити свеобухватна – не сме да се односи само на квалитет креи-раних програма, већ и на квалитет представљања и образлагања предложених решења.</w:t>
      </w:r>
    </w:p>
    <w:p>
      <w:pPr>
        <w:spacing w:after="0"/>
        <w:rPr>
          <w:rFonts w:ascii="Times New Roman" w:hAnsi="Times New Roman" w:eastAsia="Times New Roman" w:cs="Times New Roman"/>
          <w:b/>
          <w:bCs/>
          <w:color w:val="auto"/>
          <w:sz w:val="24"/>
          <w:szCs w:val="24"/>
        </w:rPr>
      </w:pPr>
      <w:r>
        <w:rPr>
          <w:rFonts w:ascii="Times New Roman" w:hAnsi="Times New Roman" w:eastAsia="Times New Roman" w:cs="Times New Roman"/>
          <w:b/>
          <w:bCs/>
          <w:color w:val="auto"/>
          <w:sz w:val="24"/>
          <w:szCs w:val="24"/>
        </w:rPr>
        <w:t xml:space="preserve"> </w:t>
      </w:r>
    </w:p>
    <w:p>
      <w:pPr>
        <w:spacing w:after="0"/>
        <w:rPr>
          <w:rFonts w:ascii="Times New Roman" w:hAnsi="Times New Roman" w:eastAsia="Times New Roman" w:cs="Times New Roman"/>
          <w:b/>
          <w:bCs/>
          <w:color w:val="auto"/>
          <w:sz w:val="24"/>
          <w:szCs w:val="24"/>
        </w:rPr>
      </w:pPr>
    </w:p>
    <w:p>
      <w:pPr>
        <w:spacing w:after="0"/>
        <w:jc w:val="center"/>
        <w:rPr>
          <w:rFonts w:ascii="Times New Roman" w:hAnsi="Times New Roman" w:eastAsia="Times New Roman" w:cs="Times New Roman"/>
          <w:b/>
          <w:bCs/>
          <w:color w:val="auto"/>
          <w:sz w:val="24"/>
          <w:szCs w:val="24"/>
        </w:rPr>
      </w:pPr>
      <w:r>
        <w:rPr>
          <w:rFonts w:ascii="Times New Roman" w:hAnsi="Times New Roman" w:eastAsia="Times New Roman" w:cs="Times New Roman"/>
          <w:b/>
          <w:bCs/>
          <w:color w:val="auto"/>
          <w:sz w:val="24"/>
          <w:szCs w:val="24"/>
        </w:rPr>
        <w:t>ПРАЋЕЊЕ И ВРЕДНОВАЊЕ НАСТАВЕ И УЧЕЊА</w:t>
      </w:r>
    </w:p>
    <w:p>
      <w:pPr>
        <w:spacing w:after="0"/>
        <w:jc w:val="center"/>
        <w:rPr>
          <w:rFonts w:ascii="Times New Roman" w:hAnsi="Times New Roman" w:eastAsia="Times New Roman" w:cs="Times New Roman"/>
          <w:b/>
          <w:bCs/>
          <w:color w:val="auto"/>
          <w:sz w:val="24"/>
          <w:szCs w:val="24"/>
        </w:rPr>
      </w:pPr>
    </w:p>
    <w:p>
      <w:pPr>
        <w:spacing w:after="0" w:line="109" w:lineRule="exact"/>
        <w:rPr>
          <w:color w:val="auto"/>
          <w:sz w:val="24"/>
          <w:szCs w:val="24"/>
        </w:rPr>
      </w:pPr>
    </w:p>
    <w:p>
      <w:pPr>
        <w:numPr>
          <w:ilvl w:val="1"/>
          <w:numId w:val="3"/>
        </w:numPr>
        <w:tabs>
          <w:tab w:val="left" w:pos="615"/>
        </w:tabs>
        <w:spacing w:after="0" w:line="231" w:lineRule="auto"/>
        <w:ind w:firstLine="397"/>
        <w:jc w:val="both"/>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процесу вредновања потребно је континуирано пратити рад ученика. У настави оријентисаној на достизање исхода вред-нују се и процес и продукти учења.</w:t>
      </w:r>
    </w:p>
    <w:p>
      <w:pPr>
        <w:spacing w:after="0" w:line="2" w:lineRule="exact"/>
        <w:rPr>
          <w:rFonts w:ascii="Times New Roman" w:hAnsi="Times New Roman" w:eastAsia="Times New Roman" w:cs="Times New Roman"/>
          <w:color w:val="auto"/>
          <w:sz w:val="24"/>
          <w:szCs w:val="24"/>
        </w:rPr>
      </w:pPr>
    </w:p>
    <w:p>
      <w:pPr>
        <w:spacing w:after="0" w:line="231" w:lineRule="auto"/>
        <w:ind w:firstLine="397"/>
        <w:jc w:val="both"/>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 xml:space="preserve">Будући да предмет </w:t>
      </w:r>
      <w:r>
        <w:rPr>
          <w:rFonts w:ascii="Times New Roman" w:hAnsi="Times New Roman" w:eastAsia="Times New Roman" w:cs="Times New Roman"/>
          <w:i/>
          <w:iCs/>
          <w:color w:val="auto"/>
          <w:sz w:val="24"/>
          <w:szCs w:val="24"/>
        </w:rPr>
        <w:t>информатика и рачунарство</w:t>
      </w:r>
      <w:r>
        <w:rPr>
          <w:rFonts w:ascii="Times New Roman" w:hAnsi="Times New Roman" w:eastAsia="Times New Roman" w:cs="Times New Roman"/>
          <w:color w:val="auto"/>
          <w:sz w:val="24"/>
          <w:szCs w:val="24"/>
        </w:rPr>
        <w:t xml:space="preserve"> у седмом разреду треба, првенствено да развије вештине, навике, вредносне ставове и стилове понашања, требало би и вредновање више усме-рити ка праћењу и вредновању практичних радова и вежбања, а мање ка тестовима знања.</w:t>
      </w:r>
    </w:p>
    <w:p>
      <w:pPr>
        <w:spacing w:after="0" w:line="3" w:lineRule="exact"/>
        <w:rPr>
          <w:rFonts w:ascii="Times New Roman" w:hAnsi="Times New Roman" w:eastAsia="Times New Roman" w:cs="Times New Roman"/>
          <w:color w:val="auto"/>
          <w:sz w:val="24"/>
          <w:szCs w:val="24"/>
        </w:rPr>
      </w:pPr>
    </w:p>
    <w:p>
      <w:pPr>
        <w:spacing w:after="0" w:line="245" w:lineRule="auto"/>
        <w:ind w:firstLine="397"/>
        <w:jc w:val="both"/>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Вредновање активности, нарочито ако је тимски рад у пита-њу, се може обавити са групом тако да се од сваког члана тражи мишљење о сопственом раду и о раду сваког члана понаособ (тзв. вршњачко оцењивање). Препоручује се да наставник са ученицима договори показатеље на основу којих сви могу да прате напредак</w:t>
      </w:r>
    </w:p>
    <w:p>
      <w:pPr>
        <w:spacing w:after="0" w:line="2" w:lineRule="exact"/>
        <w:rPr>
          <w:rFonts w:ascii="Times New Roman" w:hAnsi="Times New Roman" w:eastAsia="Times New Roman" w:cs="Times New Roman"/>
          <w:color w:val="auto"/>
          <w:sz w:val="24"/>
          <w:szCs w:val="24"/>
        </w:rPr>
      </w:pPr>
    </w:p>
    <w:p>
      <w:pPr>
        <w:numPr>
          <w:ilvl w:val="0"/>
          <w:numId w:val="3"/>
        </w:numPr>
        <w:tabs>
          <w:tab w:val="left" w:pos="144"/>
        </w:tabs>
        <w:spacing w:after="0" w:line="231" w:lineRule="auto"/>
        <w:jc w:val="both"/>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учењу, ученици се уче да размишљају о квалитету свог рада и о томе шта треба да предузму да би свој рад унапредили. Оцењи-вање тако постаје инструмент за напредовање у учењу. На основу резултата праћења и вредновања, заједно са ученицима треба пла-нирати процес учења и бирати погодне стратегије учења.</w:t>
      </w:r>
    </w:p>
    <w:p>
      <w:pPr>
        <w:spacing w:after="0" w:line="3" w:lineRule="exact"/>
        <w:rPr>
          <w:rFonts w:ascii="Times New Roman" w:hAnsi="Times New Roman" w:eastAsia="Times New Roman" w:cs="Times New Roman"/>
          <w:color w:val="auto"/>
          <w:sz w:val="24"/>
          <w:szCs w:val="24"/>
        </w:rPr>
      </w:pPr>
    </w:p>
    <w:p>
      <w:pPr>
        <w:numPr>
          <w:ilvl w:val="1"/>
          <w:numId w:val="3"/>
        </w:numPr>
        <w:tabs>
          <w:tab w:val="left" w:pos="590"/>
        </w:tabs>
        <w:spacing w:after="0" w:line="231" w:lineRule="auto"/>
        <w:ind w:firstLine="397"/>
        <w:jc w:val="both"/>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процесу оцењивања добро је користити портфолио (елек-тронска збиркa дoкумeнaтa и eвидeнциja o прoцeсу и прoдукти-мa рада ученика, уз кoмeнтaрe и прeпoрукe) као извор података и показатеља о напредовању ученика. Предности коришћења потр-фолија су вишеструке: омогућава кoнтинуирaнo и систeмaтичнo прaћeњe нaпрeдoвaњa, подстиче развој ученика, представља увид</w:t>
      </w:r>
    </w:p>
    <w:p>
      <w:pPr>
        <w:spacing w:after="0" w:line="4" w:lineRule="exact"/>
        <w:rPr>
          <w:rFonts w:ascii="Times New Roman" w:hAnsi="Times New Roman" w:eastAsia="Times New Roman" w:cs="Times New Roman"/>
          <w:color w:val="auto"/>
          <w:sz w:val="24"/>
          <w:szCs w:val="24"/>
        </w:rPr>
      </w:pPr>
    </w:p>
    <w:p>
      <w:pPr>
        <w:numPr>
          <w:ilvl w:val="0"/>
          <w:numId w:val="3"/>
        </w:numPr>
        <w:tabs>
          <w:tab w:val="left" w:pos="160"/>
        </w:tabs>
        <w:spacing w:after="0"/>
        <w:ind w:left="160" w:hanging="160"/>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прaћeњe рaзличитих аспеката учења и развоја, представља, по-</w:t>
      </w:r>
    </w:p>
    <w:p>
      <w:pPr>
        <w:spacing w:after="0" w:line="231" w:lineRule="auto"/>
        <w:ind w:right="20"/>
        <w:jc w:val="both"/>
        <w:rPr>
          <w:color w:val="auto"/>
          <w:sz w:val="24"/>
          <w:szCs w:val="24"/>
        </w:rPr>
      </w:pPr>
      <w:r>
        <w:rPr>
          <w:rFonts w:ascii="Times New Roman" w:hAnsi="Times New Roman" w:eastAsia="Times New Roman" w:cs="Times New Roman"/>
          <w:color w:val="auto"/>
          <w:sz w:val="24"/>
          <w:szCs w:val="24"/>
        </w:rPr>
        <w:t>дршку у оспособљавању ученика за самопроцену, пружа преци-знији увид у различите oблaсти постигнућа (јаке и слабе стране) ученика. Употребу портфолија отежавају недостатак критеријума за одабир продуката учења, материјално-физички проблеми, вре-ме, финансијска средства и велики број ученика. Већи број омета-јућих фактора, у прикупљању прилога и успостављању критери-јума оцењивања, је решив успостављањем сарадње наставника са стручним сарадником, уз коришћење Блумове таксономије.</w:t>
      </w:r>
    </w:p>
    <w:p>
      <w:pPr>
        <w:spacing w:after="0" w:line="6" w:lineRule="exact"/>
        <w:rPr>
          <w:color w:val="auto"/>
          <w:sz w:val="24"/>
          <w:szCs w:val="24"/>
        </w:rPr>
      </w:pPr>
    </w:p>
    <w:p>
      <w:pPr>
        <w:spacing w:after="0" w:line="231" w:lineRule="auto"/>
        <w:ind w:right="20" w:firstLine="397"/>
        <w:jc w:val="both"/>
        <w:rPr>
          <w:color w:val="auto"/>
          <w:sz w:val="24"/>
          <w:szCs w:val="24"/>
        </w:rPr>
      </w:pPr>
      <w:r>
        <w:rPr>
          <w:rFonts w:ascii="Times New Roman" w:hAnsi="Times New Roman" w:eastAsia="Times New Roman" w:cs="Times New Roman"/>
          <w:color w:val="auto"/>
          <w:sz w:val="24"/>
          <w:szCs w:val="24"/>
        </w:rPr>
        <w:t>Препоручује се и оцењивање базирано на практичним радовима и вежбањима. Квизове, тестове знања и слично користити првенствено за увежбавање и утврђивање појмова и чињеничних знања, а мање за формирање коначних оцена. Креирање таквих инструмената за утврђивање градива, кад год је могуће, препу-стити самим ученицима, чиме се постиже вишеструки ефекат на усвајање знања и вештина.</w:t>
      </w:r>
    </w:p>
    <w:p>
      <w:pPr>
        <w:spacing w:after="0" w:line="5" w:lineRule="exact"/>
        <w:rPr>
          <w:color w:val="auto"/>
          <w:sz w:val="24"/>
          <w:szCs w:val="24"/>
        </w:rPr>
      </w:pPr>
    </w:p>
    <w:p>
      <w:pPr>
        <w:spacing w:after="0" w:line="231" w:lineRule="auto"/>
        <w:ind w:right="20" w:firstLine="397"/>
        <w:jc w:val="both"/>
        <w:rPr>
          <w:color w:val="auto"/>
          <w:sz w:val="24"/>
          <w:szCs w:val="24"/>
        </w:rPr>
      </w:pPr>
      <w:r>
        <w:rPr>
          <w:rFonts w:ascii="Times New Roman" w:hAnsi="Times New Roman" w:eastAsia="Times New Roman" w:cs="Times New Roman"/>
          <w:color w:val="auto"/>
          <w:sz w:val="24"/>
          <w:szCs w:val="24"/>
        </w:rPr>
        <w:t>Препоручено је комбиновање различитих начина оцењивања да би се сагледале слабе и јаке стране сваког свог ученика. При-ликом сваког вредновања постигнућа потребно је ученику дати повратну информацију која помаже да разуме грешке и побољша свој резултат и учење. Потребно је да наставник резултате вредно-вања постигнућа својих ученика континуирано анализира и кори-сти тако да промени део своје наставне праксе. Када је промени, потребно је да прикупи нове податке да би могао да види колико су те промене ефикасне.</w:t>
      </w:r>
    </w:p>
    <w:p>
      <w:pPr>
        <w:spacing w:after="0" w:line="7" w:lineRule="exact"/>
        <w:rPr>
          <w:color w:val="auto"/>
          <w:sz w:val="24"/>
          <w:szCs w:val="24"/>
        </w:rPr>
      </w:pPr>
    </w:p>
    <w:p>
      <w:pPr>
        <w:rPr>
          <w:sz w:val="24"/>
          <w:szCs w:val="24"/>
        </w:rPr>
      </w:pPr>
      <w:r>
        <w:rPr>
          <w:rFonts w:ascii="Times New Roman" w:hAnsi="Times New Roman" w:eastAsia="Times New Roman" w:cs="Times New Roman"/>
          <w:color w:val="auto"/>
          <w:sz w:val="24"/>
          <w:szCs w:val="24"/>
        </w:rPr>
        <w:t>оквиру плана рада наставника, у делу ваннаставних ак-тивности, поред додатне и допунске наставе, планирати секцију и време за менторски рад са ученицима који учествују на такмиче-њима из овог предмета. Препоручује се да се избор тема за рад на секцији изврши у сарадњи са другим наставницима, а да се почетна иницијатива препусти ученицима и њиховим интересова-њима. Теме као што су израда и одржавање школског сајта, блога или неке друге школске веб странице, креирање и израда школског електронског часописа или летописа школе могу бити добре по-четне идеје које ће повезати знања и вештине стечене у овом пред-мету са другим знањима</w:t>
      </w:r>
    </w:p>
    <w:p>
      <w:pPr>
        <w:rPr>
          <w:sz w:val="24"/>
          <w:szCs w:val="24"/>
          <w:lang w:val="sr-Cyrl-CS"/>
        </w:rPr>
      </w:pPr>
    </w:p>
    <w:p>
      <w:pPr>
        <w:pStyle w:val="2"/>
        <w:rPr>
          <w:sz w:val="24"/>
          <w:szCs w:val="24"/>
        </w:rPr>
      </w:pPr>
      <w:bookmarkStart w:id="0" w:name="_Toc266703153"/>
    </w:p>
    <w:bookmarkEnd w:id="0"/>
    <w:p>
      <w:pPr>
        <w:pStyle w:val="3"/>
        <w:spacing w:line="360" w:lineRule="auto"/>
        <w:rPr>
          <w:sz w:val="24"/>
          <w:szCs w:val="24"/>
          <w:lang w:val="sr-Cyrl-CS"/>
        </w:rPr>
      </w:pPr>
    </w:p>
    <w:p>
      <w:pPr>
        <w:rPr>
          <w:sz w:val="24"/>
          <w:szCs w:val="24"/>
        </w:rPr>
      </w:pPr>
    </w:p>
    <w:sectPr>
      <w:pgSz w:w="11850" w:h="16783"/>
      <w:pgMar w:top="1134" w:right="549" w:bottom="548" w:left="741"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00"/>
    <w:family w:val="swiss"/>
    <w:pitch w:val="default"/>
    <w:sig w:usb0="E0002A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DAABD1"/>
    <w:multiLevelType w:val="singleLevel"/>
    <w:tmpl w:val="20DAABD1"/>
    <w:lvl w:ilvl="0" w:tentative="0">
      <w:start w:val="1"/>
      <w:numFmt w:val="bullet"/>
      <w:lvlText w:val="У"/>
      <w:lvlJc w:val="left"/>
    </w:lvl>
  </w:abstractNum>
  <w:abstractNum w:abstractNumId="1">
    <w:nsid w:val="2D7CB919"/>
    <w:multiLevelType w:val="singleLevel"/>
    <w:tmpl w:val="2D7CB919"/>
    <w:lvl w:ilvl="0" w:tentative="0">
      <w:start w:val="1"/>
      <w:numFmt w:val="bullet"/>
      <w:lvlText w:val="У"/>
      <w:lvlJc w:val="left"/>
    </w:lvl>
  </w:abstractNum>
  <w:abstractNum w:abstractNumId="2">
    <w:nsid w:val="32089E8C"/>
    <w:multiLevelType w:val="multilevel"/>
    <w:tmpl w:val="32089E8C"/>
    <w:lvl w:ilvl="0" w:tentative="0">
      <w:start w:val="1"/>
      <w:numFmt w:val="bullet"/>
      <w:lvlText w:val="у"/>
      <w:lvlJc w:val="left"/>
    </w:lvl>
    <w:lvl w:ilvl="1" w:tentative="0">
      <w:start w:val="1"/>
      <w:numFmt w:val="bullet"/>
      <w:lvlText w:val="У"/>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cumentProtection w:enforcement="0"/>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6ED3"/>
    <w:rsid w:val="00025E5C"/>
    <w:rsid w:val="001607B4"/>
    <w:rsid w:val="001B6ED3"/>
    <w:rsid w:val="0036580A"/>
    <w:rsid w:val="004C58B8"/>
    <w:rsid w:val="005B6A62"/>
    <w:rsid w:val="0060526F"/>
    <w:rsid w:val="0063002D"/>
    <w:rsid w:val="0091031C"/>
    <w:rsid w:val="00AE0DF4"/>
    <w:rsid w:val="00E84A35"/>
    <w:rsid w:val="00F73B55"/>
    <w:rsid w:val="0103392F"/>
    <w:rsid w:val="050A0671"/>
    <w:rsid w:val="14B53328"/>
    <w:rsid w:val="179560B6"/>
    <w:rsid w:val="1B2138FB"/>
    <w:rsid w:val="1F3F42A1"/>
    <w:rsid w:val="23B86CE0"/>
    <w:rsid w:val="3148124A"/>
    <w:rsid w:val="34F9592E"/>
    <w:rsid w:val="3F3F5B91"/>
    <w:rsid w:val="3F877F19"/>
    <w:rsid w:val="51CF0ED7"/>
    <w:rsid w:val="56B4438C"/>
    <w:rsid w:val="57BB0485"/>
    <w:rsid w:val="5DC839EE"/>
    <w:rsid w:val="5E062C0B"/>
    <w:rsid w:val="73BD1B3D"/>
    <w:rsid w:val="74CF6873"/>
    <w:rsid w:val="76091D88"/>
    <w:rsid w:val="7E7064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imes New Roma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0" w:line="240" w:lineRule="auto"/>
    </w:pPr>
    <w:rPr>
      <w:rFonts w:ascii="Times New Roman" w:hAnsi="Times New Roman" w:eastAsia="Times New Roman" w:cs="Times New Roman"/>
      <w:sz w:val="24"/>
      <w:szCs w:val="24"/>
      <w:lang w:val="en-US" w:eastAsia="en-US" w:bidi="ar-SA"/>
    </w:rPr>
  </w:style>
  <w:style w:type="paragraph" w:styleId="2">
    <w:name w:val="heading 4"/>
    <w:basedOn w:val="1"/>
    <w:next w:val="1"/>
    <w:link w:val="7"/>
    <w:qFormat/>
    <w:uiPriority w:val="0"/>
    <w:pPr>
      <w:keepNext/>
      <w:spacing w:before="240" w:after="60"/>
      <w:outlineLvl w:val="3"/>
    </w:pPr>
    <w:rPr>
      <w:b/>
      <w:bCs/>
      <w:sz w:val="28"/>
      <w:szCs w:val="28"/>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3">
    <w:name w:val="Normal (Web)"/>
    <w:basedOn w:val="1"/>
    <w:uiPriority w:val="99"/>
    <w:pPr>
      <w:spacing w:before="100" w:beforeAutospacing="1" w:after="100" w:afterAutospacing="1"/>
    </w:pPr>
  </w:style>
  <w:style w:type="table" w:styleId="6">
    <w:name w:val="Table Grid"/>
    <w:basedOn w:val="5"/>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7">
    <w:name w:val="Заголовок 4 Знак"/>
    <w:basedOn w:val="4"/>
    <w:link w:val="2"/>
    <w:uiPriority w:val="0"/>
    <w:rPr>
      <w:rFonts w:ascii="Times New Roman" w:hAnsi="Times New Roman" w:eastAsia="Times New Roman" w:cs="Times New Roman"/>
      <w:b/>
      <w:bCs/>
      <w:sz w:val="28"/>
      <w:szCs w:val="28"/>
    </w:rPr>
  </w:style>
  <w:style w:type="paragraph" w:styleId="8">
    <w:name w:val="List Paragraph"/>
    <w:basedOn w:val="1"/>
    <w:qFormat/>
    <w:uiPriority w:val="34"/>
    <w:pPr>
      <w:ind w:left="720"/>
      <w:contextualSpacing/>
    </w:pPr>
    <w:rPr>
      <w:lang w:val="sr-Latn-CS" w:eastAsia="sr-Latn-C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5439</Words>
  <Characters>31005</Characters>
  <Lines>258</Lines>
  <Paragraphs>72</Paragraphs>
  <TotalTime>5</TotalTime>
  <ScaleCrop>false</ScaleCrop>
  <LinksUpToDate>false</LinksUpToDate>
  <CharactersWithSpaces>36372</CharactersWithSpaces>
  <Application>WPS Office_10.2.0.7456_F1E327BC-269C-435d-A152-05C5408002CA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2018-09-03T19:35:00Z</dcterms:created>
  <dc:creator>hp</dc:creator>
  <cp:lastModifiedBy>Nastavnik</cp:lastModifiedBy>
  <dcterms:modified xsi:type="dcterms:W3CDTF">2019-06-26T08:06:33Z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1033-10.2.0.7456</vt:lpwstr>
  </property>
</Properties>
</file>